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00" w:rsidRPr="00A138AA" w:rsidRDefault="00104200" w:rsidP="00CB1805">
      <w:pPr>
        <w:tabs>
          <w:tab w:val="left" w:pos="3760"/>
        </w:tabs>
        <w:spacing w:after="0" w:line="240" w:lineRule="auto"/>
        <w:rPr>
          <w:rFonts w:ascii="Times New Roman" w:hAnsi="Times New Roman" w:cs="Times New Roman"/>
          <w:sz w:val="24"/>
          <w:szCs w:val="24"/>
        </w:rPr>
      </w:pPr>
      <w:r w:rsidRPr="00104200">
        <w:rPr>
          <w:rFonts w:ascii="Times New Roman" w:hAnsi="Times New Roman" w:cs="Times New Roman"/>
          <w:sz w:val="24"/>
          <w:szCs w:val="24"/>
        </w:rPr>
        <w:t xml:space="preserve">                                 </w:t>
      </w:r>
      <w:r w:rsidRPr="008B366A">
        <w:rPr>
          <w:rFonts w:ascii="Times New Roman" w:hAnsi="Times New Roman" w:cs="Times New Roman"/>
          <w:sz w:val="24"/>
          <w:szCs w:val="24"/>
        </w:rPr>
        <w:t xml:space="preserve">                          </w:t>
      </w:r>
      <w:r w:rsidRPr="00A138AA">
        <w:rPr>
          <w:rFonts w:ascii="Times New Roman" w:hAnsi="Times New Roman" w:cs="Times New Roman"/>
          <w:sz w:val="24"/>
          <w:szCs w:val="24"/>
        </w:rPr>
        <w:t xml:space="preserve">       </w:t>
      </w:r>
      <w:r w:rsidRPr="00A138AA">
        <w:rPr>
          <w:rFonts w:ascii="Times New Roman" w:hAnsi="Times New Roman" w:cs="Times New Roman"/>
          <w:noProof/>
          <w:sz w:val="24"/>
          <w:szCs w:val="24"/>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104200" w:rsidRPr="00A138AA" w:rsidRDefault="00104200" w:rsidP="00CB1805">
      <w:pPr>
        <w:spacing w:after="0" w:line="240" w:lineRule="auto"/>
        <w:rPr>
          <w:rFonts w:ascii="Times New Roman" w:hAnsi="Times New Roman" w:cs="Times New Roman"/>
          <w:sz w:val="24"/>
          <w:szCs w:val="24"/>
        </w:rPr>
      </w:pPr>
    </w:p>
    <w:p w:rsidR="00104200" w:rsidRPr="00A138AA" w:rsidRDefault="00104200" w:rsidP="00CB1805">
      <w:pPr>
        <w:spacing w:after="0" w:line="240" w:lineRule="auto"/>
        <w:rPr>
          <w:rFonts w:ascii="Times New Roman" w:hAnsi="Times New Roman" w:cs="Times New Roman"/>
          <w:b/>
          <w:sz w:val="24"/>
          <w:szCs w:val="24"/>
        </w:rPr>
      </w:pPr>
      <w:r w:rsidRPr="00A138AA">
        <w:rPr>
          <w:rFonts w:ascii="Times New Roman" w:hAnsi="Times New Roman" w:cs="Times New Roman"/>
          <w:sz w:val="24"/>
          <w:szCs w:val="24"/>
        </w:rPr>
        <w:t xml:space="preserve">                                                    </w:t>
      </w:r>
      <w:r w:rsidRPr="00A138AA">
        <w:rPr>
          <w:rFonts w:ascii="Times New Roman" w:hAnsi="Times New Roman" w:cs="Times New Roman"/>
          <w:b/>
          <w:sz w:val="24"/>
          <w:szCs w:val="24"/>
        </w:rPr>
        <w:t>СОБРАНИЕ ДЕПУТАТОВ</w:t>
      </w:r>
    </w:p>
    <w:p w:rsidR="00104200" w:rsidRPr="00A138AA" w:rsidRDefault="00104200" w:rsidP="00CB1805">
      <w:pPr>
        <w:spacing w:after="0" w:line="240" w:lineRule="auto"/>
        <w:jc w:val="center"/>
        <w:rPr>
          <w:rFonts w:ascii="Times New Roman" w:hAnsi="Times New Roman" w:cs="Times New Roman"/>
          <w:b/>
          <w:sz w:val="24"/>
          <w:szCs w:val="24"/>
        </w:rPr>
      </w:pPr>
      <w:r w:rsidRPr="00A138AA">
        <w:rPr>
          <w:rFonts w:ascii="Times New Roman" w:hAnsi="Times New Roman" w:cs="Times New Roman"/>
          <w:b/>
          <w:sz w:val="24"/>
          <w:szCs w:val="24"/>
        </w:rPr>
        <w:t>КРУТОГОРОВСКОГО СЕЛЬСКОГО ПОСЕЛЕНИЯ</w:t>
      </w:r>
    </w:p>
    <w:p w:rsidR="00104200" w:rsidRPr="00A138AA" w:rsidRDefault="00104200" w:rsidP="00CB1805">
      <w:pPr>
        <w:spacing w:after="0" w:line="240" w:lineRule="auto"/>
        <w:jc w:val="center"/>
        <w:rPr>
          <w:rFonts w:ascii="Times New Roman" w:hAnsi="Times New Roman" w:cs="Times New Roman"/>
          <w:b/>
          <w:sz w:val="24"/>
          <w:szCs w:val="24"/>
        </w:rPr>
      </w:pPr>
      <w:r w:rsidRPr="00A138AA">
        <w:rPr>
          <w:rFonts w:ascii="Times New Roman" w:hAnsi="Times New Roman" w:cs="Times New Roman"/>
          <w:b/>
          <w:sz w:val="24"/>
          <w:szCs w:val="24"/>
        </w:rPr>
        <w:t>СОБОЛЕВСКОГО МУНИЦИПАЛЬНОГО РАЙОНА</w:t>
      </w:r>
    </w:p>
    <w:p w:rsidR="00104200" w:rsidRPr="00A138AA" w:rsidRDefault="00104200" w:rsidP="00CB1805">
      <w:pPr>
        <w:spacing w:after="0" w:line="240" w:lineRule="auto"/>
        <w:jc w:val="center"/>
        <w:rPr>
          <w:rFonts w:ascii="Times New Roman" w:hAnsi="Times New Roman" w:cs="Times New Roman"/>
          <w:b/>
          <w:sz w:val="24"/>
          <w:szCs w:val="24"/>
        </w:rPr>
      </w:pPr>
      <w:r w:rsidRPr="00A138AA">
        <w:rPr>
          <w:rFonts w:ascii="Times New Roman" w:hAnsi="Times New Roman" w:cs="Times New Roman"/>
          <w:b/>
          <w:sz w:val="24"/>
          <w:szCs w:val="24"/>
        </w:rPr>
        <w:t>КАМЧАТСКОГО КРАЯ</w:t>
      </w:r>
    </w:p>
    <w:p w:rsidR="00104200" w:rsidRPr="00A138AA" w:rsidRDefault="00104200" w:rsidP="00CB1805">
      <w:pPr>
        <w:tabs>
          <w:tab w:val="left" w:pos="3920"/>
        </w:tabs>
        <w:spacing w:after="0" w:line="240" w:lineRule="auto"/>
        <w:jc w:val="center"/>
        <w:rPr>
          <w:rFonts w:ascii="Times New Roman" w:hAnsi="Times New Roman" w:cs="Times New Roman"/>
          <w:b/>
          <w:sz w:val="24"/>
          <w:szCs w:val="24"/>
        </w:rPr>
      </w:pPr>
    </w:p>
    <w:p w:rsidR="00104200" w:rsidRPr="00A138AA" w:rsidRDefault="00104200" w:rsidP="00CB1805">
      <w:pPr>
        <w:tabs>
          <w:tab w:val="left" w:pos="3920"/>
        </w:tabs>
        <w:spacing w:after="0" w:line="240" w:lineRule="auto"/>
        <w:jc w:val="center"/>
        <w:rPr>
          <w:rFonts w:ascii="Times New Roman" w:hAnsi="Times New Roman" w:cs="Times New Roman"/>
          <w:b/>
          <w:sz w:val="24"/>
          <w:szCs w:val="24"/>
        </w:rPr>
      </w:pPr>
      <w:r w:rsidRPr="00A138AA">
        <w:rPr>
          <w:rFonts w:ascii="Times New Roman" w:hAnsi="Times New Roman" w:cs="Times New Roman"/>
          <w:b/>
          <w:sz w:val="24"/>
          <w:szCs w:val="24"/>
        </w:rPr>
        <w:t>РЕШЕНИЕ</w:t>
      </w:r>
    </w:p>
    <w:p w:rsidR="00104200" w:rsidRPr="00A138AA" w:rsidRDefault="00104200" w:rsidP="00104200">
      <w:pPr>
        <w:tabs>
          <w:tab w:val="left" w:pos="3920"/>
        </w:tabs>
        <w:spacing w:line="240" w:lineRule="auto"/>
        <w:jc w:val="center"/>
        <w:rPr>
          <w:rFonts w:ascii="Times New Roman" w:hAnsi="Times New Roman" w:cs="Times New Roman"/>
          <w:b/>
          <w:sz w:val="24"/>
          <w:szCs w:val="24"/>
        </w:rPr>
      </w:pPr>
    </w:p>
    <w:p w:rsidR="00104200" w:rsidRPr="00A138AA" w:rsidRDefault="004B1272" w:rsidP="00DF5471">
      <w:pPr>
        <w:tabs>
          <w:tab w:val="left" w:pos="3920"/>
        </w:tabs>
        <w:spacing w:after="0" w:line="240" w:lineRule="auto"/>
        <w:rPr>
          <w:rFonts w:ascii="Times New Roman" w:hAnsi="Times New Roman" w:cs="Times New Roman"/>
          <w:b/>
          <w:sz w:val="24"/>
          <w:szCs w:val="24"/>
          <w:u w:val="single"/>
        </w:rPr>
      </w:pPr>
      <w:r w:rsidRPr="00A138AA">
        <w:rPr>
          <w:rFonts w:ascii="Times New Roman" w:hAnsi="Times New Roman" w:cs="Times New Roman"/>
          <w:b/>
          <w:sz w:val="24"/>
          <w:szCs w:val="24"/>
          <w:u w:val="single"/>
        </w:rPr>
        <w:t>24  марта  20156</w:t>
      </w:r>
      <w:r w:rsidR="00104200" w:rsidRPr="00A138AA">
        <w:rPr>
          <w:rFonts w:ascii="Times New Roman" w:hAnsi="Times New Roman" w:cs="Times New Roman"/>
          <w:b/>
          <w:sz w:val="24"/>
          <w:szCs w:val="24"/>
          <w:u w:val="single"/>
        </w:rPr>
        <w:t xml:space="preserve"> г № </w:t>
      </w:r>
      <w:r w:rsidR="00D14820">
        <w:rPr>
          <w:rFonts w:ascii="Times New Roman" w:hAnsi="Times New Roman" w:cs="Times New Roman"/>
          <w:b/>
          <w:sz w:val="24"/>
          <w:szCs w:val="24"/>
          <w:u w:val="single"/>
        </w:rPr>
        <w:t>43</w:t>
      </w:r>
    </w:p>
    <w:p w:rsidR="00104200" w:rsidRDefault="00D14820" w:rsidP="00DF5471">
      <w:pPr>
        <w:tabs>
          <w:tab w:val="left" w:pos="3920"/>
        </w:tabs>
        <w:spacing w:after="0" w:line="240" w:lineRule="auto"/>
        <w:rPr>
          <w:rFonts w:ascii="Times New Roman" w:hAnsi="Times New Roman" w:cs="Times New Roman"/>
          <w:b/>
          <w:sz w:val="24"/>
          <w:szCs w:val="24"/>
        </w:rPr>
      </w:pPr>
      <w:r>
        <w:rPr>
          <w:rFonts w:ascii="Times New Roman" w:hAnsi="Times New Roman" w:cs="Times New Roman"/>
          <w:b/>
          <w:sz w:val="24"/>
          <w:szCs w:val="24"/>
        </w:rPr>
        <w:t>6 -</w:t>
      </w:r>
      <w:r w:rsidR="004B1272" w:rsidRPr="00A138AA">
        <w:rPr>
          <w:rFonts w:ascii="Times New Roman" w:hAnsi="Times New Roman" w:cs="Times New Roman"/>
          <w:b/>
          <w:sz w:val="24"/>
          <w:szCs w:val="24"/>
        </w:rPr>
        <w:t>очередная сессия 3</w:t>
      </w:r>
      <w:r w:rsidR="00104200" w:rsidRPr="00A138AA">
        <w:rPr>
          <w:rFonts w:ascii="Times New Roman" w:hAnsi="Times New Roman" w:cs="Times New Roman"/>
          <w:b/>
          <w:sz w:val="24"/>
          <w:szCs w:val="24"/>
        </w:rPr>
        <w:t>-го созыва</w:t>
      </w:r>
    </w:p>
    <w:p w:rsidR="007A65FD" w:rsidRDefault="007A65FD" w:rsidP="00DF5471">
      <w:pPr>
        <w:tabs>
          <w:tab w:val="left" w:pos="3920"/>
        </w:tabs>
        <w:spacing w:after="0" w:line="240" w:lineRule="auto"/>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7A65FD" w:rsidTr="007A65FD">
        <w:tc>
          <w:tcPr>
            <w:tcW w:w="3652" w:type="dxa"/>
          </w:tcPr>
          <w:p w:rsidR="007A65FD" w:rsidRDefault="007A65FD" w:rsidP="007A65FD">
            <w:pPr>
              <w:jc w:val="both"/>
              <w:rPr>
                <w:rFonts w:ascii="Times New Roman" w:hAnsi="Times New Roman" w:cs="Times New Roman"/>
                <w:sz w:val="24"/>
                <w:szCs w:val="24"/>
              </w:rPr>
            </w:pPr>
            <w:r w:rsidRPr="00A138AA">
              <w:rPr>
                <w:rFonts w:ascii="Times New Roman" w:hAnsi="Times New Roman" w:cs="Times New Roman"/>
                <w:sz w:val="24"/>
                <w:szCs w:val="24"/>
              </w:rPr>
              <w:t xml:space="preserve">« Отчет подведомственных учреждений культуры, </w:t>
            </w:r>
          </w:p>
          <w:p w:rsidR="007A65FD" w:rsidRDefault="007A65FD" w:rsidP="007A65FD">
            <w:pPr>
              <w:jc w:val="both"/>
              <w:rPr>
                <w:rFonts w:ascii="Times New Roman" w:hAnsi="Times New Roman" w:cs="Times New Roman"/>
                <w:sz w:val="24"/>
                <w:szCs w:val="24"/>
              </w:rPr>
            </w:pPr>
            <w:r w:rsidRPr="00A138AA">
              <w:rPr>
                <w:rFonts w:ascii="Times New Roman" w:hAnsi="Times New Roman" w:cs="Times New Roman"/>
                <w:sz w:val="24"/>
                <w:szCs w:val="24"/>
              </w:rPr>
              <w:t xml:space="preserve">находящихся на территории Крутогоровского сельского </w:t>
            </w:r>
          </w:p>
          <w:p w:rsidR="007A65FD" w:rsidRPr="00A138AA" w:rsidRDefault="007A65FD" w:rsidP="007A65FD">
            <w:pPr>
              <w:jc w:val="both"/>
              <w:rPr>
                <w:rFonts w:ascii="Times New Roman" w:hAnsi="Times New Roman" w:cs="Times New Roman"/>
                <w:sz w:val="24"/>
                <w:szCs w:val="24"/>
              </w:rPr>
            </w:pPr>
            <w:r w:rsidRPr="00A138AA">
              <w:rPr>
                <w:rFonts w:ascii="Times New Roman" w:hAnsi="Times New Roman" w:cs="Times New Roman"/>
                <w:sz w:val="24"/>
                <w:szCs w:val="24"/>
              </w:rPr>
              <w:t>поселения за 2015 год»</w:t>
            </w:r>
          </w:p>
          <w:p w:rsidR="007A65FD" w:rsidRDefault="007A65FD" w:rsidP="00DF5471">
            <w:pPr>
              <w:tabs>
                <w:tab w:val="left" w:pos="3920"/>
              </w:tabs>
              <w:rPr>
                <w:rFonts w:ascii="Times New Roman" w:hAnsi="Times New Roman" w:cs="Times New Roman"/>
                <w:b/>
                <w:sz w:val="24"/>
                <w:szCs w:val="24"/>
              </w:rPr>
            </w:pPr>
          </w:p>
        </w:tc>
        <w:tc>
          <w:tcPr>
            <w:tcW w:w="5919" w:type="dxa"/>
          </w:tcPr>
          <w:p w:rsidR="007A65FD" w:rsidRDefault="007A65FD" w:rsidP="00DF5471">
            <w:pPr>
              <w:tabs>
                <w:tab w:val="left" w:pos="3920"/>
              </w:tabs>
              <w:rPr>
                <w:rFonts w:ascii="Times New Roman" w:hAnsi="Times New Roman" w:cs="Times New Roman"/>
                <w:b/>
                <w:sz w:val="24"/>
                <w:szCs w:val="24"/>
              </w:rPr>
            </w:pPr>
          </w:p>
        </w:tc>
      </w:tr>
    </w:tbl>
    <w:p w:rsidR="008B366A" w:rsidRPr="00A138AA" w:rsidRDefault="008B366A" w:rsidP="007A65FD">
      <w:pPr>
        <w:pStyle w:val="a6"/>
        <w:jc w:val="both"/>
      </w:pPr>
      <w:r w:rsidRPr="00A138AA">
        <w:t xml:space="preserve">Заслушав и обсудив отчет </w:t>
      </w:r>
      <w:r w:rsidR="00A138AA" w:rsidRPr="00A138AA">
        <w:t xml:space="preserve">учреждений культуры </w:t>
      </w:r>
      <w:r w:rsidR="004B1272" w:rsidRPr="00A138AA">
        <w:t>о проделанной работе за 2015</w:t>
      </w:r>
      <w:r w:rsidRPr="00A138AA">
        <w:t xml:space="preserve"> год</w:t>
      </w:r>
      <w:r w:rsidR="00A138AA" w:rsidRPr="00A138AA">
        <w:t xml:space="preserve">, </w:t>
      </w:r>
      <w:r w:rsidRPr="00A138AA">
        <w:t xml:space="preserve">Собрание депутатов Крутогоровского сельского поселения </w:t>
      </w:r>
    </w:p>
    <w:p w:rsidR="008B366A" w:rsidRPr="00A138AA" w:rsidRDefault="008B366A" w:rsidP="008B366A">
      <w:pPr>
        <w:jc w:val="both"/>
        <w:rPr>
          <w:rFonts w:ascii="Times New Roman" w:hAnsi="Times New Roman" w:cs="Times New Roman"/>
          <w:b/>
          <w:sz w:val="24"/>
          <w:szCs w:val="24"/>
        </w:rPr>
      </w:pPr>
      <w:r w:rsidRPr="00A138AA">
        <w:rPr>
          <w:rFonts w:ascii="Times New Roman" w:hAnsi="Times New Roman" w:cs="Times New Roman"/>
          <w:b/>
          <w:sz w:val="24"/>
          <w:szCs w:val="24"/>
        </w:rPr>
        <w:t>РЕШИЛО:</w:t>
      </w:r>
    </w:p>
    <w:p w:rsidR="008B366A" w:rsidRPr="00A138AA" w:rsidRDefault="008B366A" w:rsidP="008B366A">
      <w:pPr>
        <w:jc w:val="both"/>
        <w:rPr>
          <w:rFonts w:ascii="Times New Roman" w:hAnsi="Times New Roman" w:cs="Times New Roman"/>
          <w:b/>
          <w:sz w:val="24"/>
          <w:szCs w:val="24"/>
        </w:rPr>
      </w:pPr>
    </w:p>
    <w:p w:rsidR="008B366A" w:rsidRPr="00A138AA" w:rsidRDefault="008B366A" w:rsidP="00A138AA">
      <w:pPr>
        <w:numPr>
          <w:ilvl w:val="0"/>
          <w:numId w:val="2"/>
        </w:numPr>
        <w:spacing w:before="100" w:beforeAutospacing="1" w:after="100" w:afterAutospacing="1" w:line="240" w:lineRule="auto"/>
        <w:jc w:val="both"/>
        <w:rPr>
          <w:rFonts w:ascii="Times New Roman" w:hAnsi="Times New Roman" w:cs="Times New Roman"/>
          <w:sz w:val="24"/>
          <w:szCs w:val="24"/>
        </w:rPr>
      </w:pPr>
      <w:r w:rsidRPr="00A138AA">
        <w:rPr>
          <w:rFonts w:ascii="Times New Roman" w:hAnsi="Times New Roman" w:cs="Times New Roman"/>
          <w:sz w:val="24"/>
          <w:szCs w:val="24"/>
        </w:rPr>
        <w:t xml:space="preserve"> Принять и утвердить отчет </w:t>
      </w:r>
      <w:r w:rsidR="00A138AA" w:rsidRPr="00A138AA">
        <w:rPr>
          <w:rFonts w:ascii="Times New Roman" w:hAnsi="Times New Roman" w:cs="Times New Roman"/>
          <w:sz w:val="24"/>
          <w:szCs w:val="24"/>
        </w:rPr>
        <w:t xml:space="preserve">учреждений культуры: муниципального казенного учреждения « Библиотека п. Крутогоровский», муниципального казенного учреждения «Центра досуга п. Крутогоровский», </w:t>
      </w:r>
      <w:r w:rsidR="004B1272" w:rsidRPr="00A138AA">
        <w:rPr>
          <w:rFonts w:ascii="Times New Roman" w:hAnsi="Times New Roman" w:cs="Times New Roman"/>
          <w:sz w:val="24"/>
          <w:szCs w:val="24"/>
        </w:rPr>
        <w:t>за 2015</w:t>
      </w:r>
      <w:r w:rsidRPr="00A138AA">
        <w:rPr>
          <w:rFonts w:ascii="Times New Roman" w:hAnsi="Times New Roman" w:cs="Times New Roman"/>
          <w:sz w:val="24"/>
          <w:szCs w:val="24"/>
        </w:rPr>
        <w:t xml:space="preserve"> год</w:t>
      </w:r>
      <w:r w:rsidR="00A138AA">
        <w:rPr>
          <w:rFonts w:ascii="Times New Roman" w:hAnsi="Times New Roman" w:cs="Times New Roman"/>
          <w:sz w:val="24"/>
          <w:szCs w:val="24"/>
        </w:rPr>
        <w:t>, согласно приложениям</w:t>
      </w:r>
      <w:r w:rsidRPr="00A138AA">
        <w:rPr>
          <w:rFonts w:ascii="Times New Roman" w:hAnsi="Times New Roman" w:cs="Times New Roman"/>
          <w:sz w:val="24"/>
          <w:szCs w:val="24"/>
        </w:rPr>
        <w:t>.</w:t>
      </w:r>
    </w:p>
    <w:p w:rsidR="008B366A" w:rsidRPr="00A138AA" w:rsidRDefault="008B366A" w:rsidP="008B366A">
      <w:pPr>
        <w:pStyle w:val="a5"/>
        <w:numPr>
          <w:ilvl w:val="0"/>
          <w:numId w:val="2"/>
        </w:numPr>
        <w:spacing w:line="240" w:lineRule="auto"/>
        <w:rPr>
          <w:rFonts w:ascii="Times New Roman" w:hAnsi="Times New Roman" w:cs="Times New Roman"/>
          <w:sz w:val="24"/>
          <w:szCs w:val="24"/>
        </w:rPr>
      </w:pPr>
      <w:r w:rsidRPr="00A138AA">
        <w:rPr>
          <w:rFonts w:ascii="Times New Roman" w:hAnsi="Times New Roman" w:cs="Times New Roman"/>
          <w:sz w:val="24"/>
          <w:szCs w:val="24"/>
        </w:rPr>
        <w:t>Направить настоящее Решение Главе Крутогоровского сельского поселения для подписания и официального опубликования.</w:t>
      </w:r>
    </w:p>
    <w:p w:rsidR="008B366A" w:rsidRPr="00A138AA" w:rsidRDefault="008B366A" w:rsidP="008B366A">
      <w:pPr>
        <w:tabs>
          <w:tab w:val="left" w:pos="3920"/>
        </w:tabs>
        <w:jc w:val="both"/>
        <w:rPr>
          <w:rFonts w:ascii="Times New Roman" w:hAnsi="Times New Roman" w:cs="Times New Roman"/>
          <w:sz w:val="24"/>
          <w:szCs w:val="24"/>
        </w:rPr>
      </w:pPr>
    </w:p>
    <w:p w:rsidR="008B366A" w:rsidRPr="00A138AA" w:rsidRDefault="008B366A" w:rsidP="008B366A">
      <w:pPr>
        <w:tabs>
          <w:tab w:val="left" w:pos="3920"/>
        </w:tabs>
        <w:spacing w:after="0"/>
        <w:jc w:val="both"/>
        <w:rPr>
          <w:rFonts w:ascii="Times New Roman" w:hAnsi="Times New Roman" w:cs="Times New Roman"/>
          <w:sz w:val="24"/>
          <w:szCs w:val="24"/>
        </w:rPr>
      </w:pPr>
      <w:r w:rsidRPr="00A138AA">
        <w:rPr>
          <w:rFonts w:ascii="Times New Roman" w:hAnsi="Times New Roman" w:cs="Times New Roman"/>
          <w:sz w:val="24"/>
          <w:szCs w:val="24"/>
        </w:rPr>
        <w:t xml:space="preserve">Председатель Собрания депутатов </w:t>
      </w:r>
    </w:p>
    <w:p w:rsidR="008B366A" w:rsidRPr="00A138AA" w:rsidRDefault="008B366A" w:rsidP="008B366A">
      <w:pPr>
        <w:tabs>
          <w:tab w:val="left" w:pos="3920"/>
        </w:tabs>
        <w:spacing w:after="0"/>
        <w:jc w:val="both"/>
        <w:rPr>
          <w:rFonts w:ascii="Times New Roman" w:hAnsi="Times New Roman" w:cs="Times New Roman"/>
          <w:sz w:val="24"/>
          <w:szCs w:val="24"/>
        </w:rPr>
      </w:pPr>
      <w:r w:rsidRPr="00A138AA">
        <w:rPr>
          <w:rFonts w:ascii="Times New Roman" w:hAnsi="Times New Roman" w:cs="Times New Roman"/>
          <w:sz w:val="24"/>
          <w:szCs w:val="24"/>
        </w:rPr>
        <w:t>Крутогоровского сельского поселения                             Г.Н. Овчаренко</w:t>
      </w:r>
    </w:p>
    <w:p w:rsidR="008B366A" w:rsidRPr="00A138AA" w:rsidRDefault="008B366A" w:rsidP="008B366A">
      <w:pPr>
        <w:tabs>
          <w:tab w:val="left" w:pos="3920"/>
        </w:tabs>
        <w:spacing w:after="0"/>
        <w:jc w:val="both"/>
        <w:rPr>
          <w:rFonts w:ascii="Times New Roman" w:hAnsi="Times New Roman" w:cs="Times New Roman"/>
          <w:sz w:val="24"/>
          <w:szCs w:val="24"/>
        </w:rPr>
      </w:pPr>
    </w:p>
    <w:p w:rsidR="008B366A" w:rsidRPr="00A138AA" w:rsidRDefault="008B366A" w:rsidP="00851C94">
      <w:pPr>
        <w:spacing w:after="0" w:line="240" w:lineRule="auto"/>
        <w:rPr>
          <w:rFonts w:ascii="Times New Roman" w:hAnsi="Times New Roman" w:cs="Times New Roman"/>
          <w:sz w:val="24"/>
          <w:szCs w:val="24"/>
        </w:rPr>
      </w:pPr>
    </w:p>
    <w:p w:rsidR="00104200" w:rsidRPr="00A138AA" w:rsidRDefault="00104200" w:rsidP="00851C94">
      <w:pPr>
        <w:spacing w:after="0" w:line="240" w:lineRule="auto"/>
        <w:rPr>
          <w:rFonts w:ascii="Times New Roman" w:hAnsi="Times New Roman" w:cs="Times New Roman"/>
          <w:sz w:val="24"/>
          <w:szCs w:val="24"/>
        </w:rPr>
      </w:pPr>
    </w:p>
    <w:p w:rsidR="00354FEC" w:rsidRPr="00A138AA" w:rsidRDefault="00354FEC" w:rsidP="00354FEC">
      <w:pPr>
        <w:rPr>
          <w:rFonts w:ascii="Times New Roman" w:hAnsi="Times New Roman" w:cs="Times New Roman"/>
          <w:sz w:val="24"/>
          <w:szCs w:val="24"/>
        </w:rPr>
      </w:pPr>
    </w:p>
    <w:p w:rsidR="00851C94" w:rsidRPr="00A138AA" w:rsidRDefault="00851C94" w:rsidP="008B366A">
      <w:pPr>
        <w:tabs>
          <w:tab w:val="left" w:pos="3920"/>
        </w:tabs>
        <w:spacing w:after="0"/>
        <w:jc w:val="both"/>
        <w:rPr>
          <w:rFonts w:ascii="Times New Roman" w:hAnsi="Times New Roman" w:cs="Times New Roman"/>
          <w:sz w:val="24"/>
          <w:szCs w:val="24"/>
        </w:rPr>
      </w:pPr>
    </w:p>
    <w:p w:rsidR="00354FEC" w:rsidRPr="00A138AA" w:rsidRDefault="00354FEC" w:rsidP="00354FEC">
      <w:pPr>
        <w:rPr>
          <w:rFonts w:ascii="Times New Roman" w:hAnsi="Times New Roman" w:cs="Times New Roman"/>
          <w:sz w:val="24"/>
          <w:szCs w:val="24"/>
        </w:rPr>
      </w:pPr>
    </w:p>
    <w:p w:rsidR="00A138AA" w:rsidRPr="00A138AA" w:rsidRDefault="00A138AA" w:rsidP="00354FEC">
      <w:pPr>
        <w:rPr>
          <w:rFonts w:ascii="Times New Roman" w:hAnsi="Times New Roman" w:cs="Times New Roman"/>
          <w:sz w:val="24"/>
          <w:szCs w:val="24"/>
        </w:rPr>
      </w:pPr>
    </w:p>
    <w:p w:rsidR="00A138AA" w:rsidRPr="00A138AA" w:rsidRDefault="00A138AA" w:rsidP="00A138AA">
      <w:pPr>
        <w:spacing w:after="0" w:line="360" w:lineRule="auto"/>
        <w:rPr>
          <w:rFonts w:ascii="Times New Roman" w:eastAsia="Times New Roman" w:hAnsi="Times New Roman" w:cs="Times New Roman"/>
          <w:b/>
          <w:bCs/>
          <w:sz w:val="24"/>
          <w:szCs w:val="24"/>
        </w:rPr>
      </w:pP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lastRenderedPageBreak/>
        <w:t>Приложение</w:t>
      </w:r>
      <w:r>
        <w:rPr>
          <w:rFonts w:ascii="Times New Roman" w:eastAsia="Times New Roman" w:hAnsi="Times New Roman" w:cs="Times New Roman"/>
          <w:bCs/>
          <w:sz w:val="20"/>
          <w:szCs w:val="20"/>
        </w:rPr>
        <w:t xml:space="preserve"> 1</w:t>
      </w:r>
      <w:r w:rsidRPr="00A138AA">
        <w:rPr>
          <w:rFonts w:ascii="Times New Roman" w:eastAsia="Times New Roman" w:hAnsi="Times New Roman" w:cs="Times New Roman"/>
          <w:bCs/>
          <w:sz w:val="20"/>
          <w:szCs w:val="20"/>
        </w:rPr>
        <w:t xml:space="preserve"> к решению </w:t>
      </w: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t xml:space="preserve">собрания депутатов </w:t>
      </w: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t>Крутогоровского сельского</w:t>
      </w: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t xml:space="preserve"> поселения от 24.03.2016 №</w:t>
      </w:r>
      <w:r w:rsidR="00D14820">
        <w:rPr>
          <w:rFonts w:ascii="Times New Roman" w:eastAsia="Times New Roman" w:hAnsi="Times New Roman" w:cs="Times New Roman"/>
          <w:bCs/>
          <w:sz w:val="20"/>
          <w:szCs w:val="20"/>
        </w:rPr>
        <w:t>43</w:t>
      </w:r>
    </w:p>
    <w:p w:rsidR="00A138AA" w:rsidRDefault="00A138AA" w:rsidP="00A138A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Отчет о проделанной работе муниципальной казенного учреждения</w:t>
      </w:r>
    </w:p>
    <w:p w:rsidR="00A138AA" w:rsidRPr="00A138AA" w:rsidRDefault="00A138AA" w:rsidP="00A138AA">
      <w:pPr>
        <w:spacing w:after="0" w:line="360" w:lineRule="auto"/>
        <w:jc w:val="center"/>
        <w:rPr>
          <w:rFonts w:ascii="Times New Roman" w:eastAsia="Times New Roman" w:hAnsi="Times New Roman" w:cs="Times New Roman"/>
          <w:b/>
          <w:bCs/>
          <w:sz w:val="24"/>
          <w:szCs w:val="24"/>
        </w:rPr>
      </w:pPr>
      <w:r w:rsidRPr="00A138AA">
        <w:rPr>
          <w:rFonts w:ascii="Times New Roman" w:eastAsia="Times New Roman" w:hAnsi="Times New Roman" w:cs="Times New Roman"/>
          <w:b/>
          <w:bCs/>
          <w:sz w:val="24"/>
          <w:szCs w:val="24"/>
        </w:rPr>
        <w:t>«Библиотека  п. Крутогоровский»</w:t>
      </w:r>
    </w:p>
    <w:p w:rsidR="00A138AA" w:rsidRPr="00A138AA" w:rsidRDefault="00A138AA" w:rsidP="00A138AA">
      <w:pPr>
        <w:spacing w:after="0" w:line="360" w:lineRule="auto"/>
        <w:jc w:val="center"/>
        <w:rPr>
          <w:rFonts w:ascii="Times New Roman" w:eastAsia="Times New Roman" w:hAnsi="Times New Roman" w:cs="Times New Roman"/>
          <w:sz w:val="24"/>
          <w:szCs w:val="24"/>
        </w:rPr>
      </w:pPr>
      <w:r w:rsidRPr="00A138AA">
        <w:rPr>
          <w:rFonts w:ascii="Times New Roman" w:eastAsia="Times New Roman" w:hAnsi="Times New Roman" w:cs="Times New Roman"/>
          <w:b/>
          <w:bCs/>
          <w:i/>
          <w:iCs/>
          <w:sz w:val="24"/>
          <w:szCs w:val="24"/>
          <w:u w:val="single"/>
        </w:rPr>
        <w:t>За 2015 год</w:t>
      </w:r>
    </w:p>
    <w:p w:rsidR="00A138AA" w:rsidRPr="00A138AA" w:rsidRDefault="00A138AA" w:rsidP="00A138AA">
      <w:pPr>
        <w:spacing w:after="0" w:line="360" w:lineRule="auto"/>
        <w:jc w:val="both"/>
        <w:rPr>
          <w:rFonts w:ascii="Times New Roman" w:eastAsia="Times New Roman" w:hAnsi="Times New Roman" w:cs="Times New Roman"/>
          <w:b/>
          <w:bCs/>
          <w:sz w:val="24"/>
          <w:szCs w:val="24"/>
        </w:rPr>
      </w:pP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Информационное, культурное, библиотечно-биографическое обслуживание населения п. Крутогоровский в отчётном году осуществляло муниципальное казённое  учреждение культуры «Библиотека п. Крутогоровский»</w:t>
      </w:r>
    </w:p>
    <w:p w:rsidR="00A138AA" w:rsidRPr="00A138AA" w:rsidRDefault="00A138AA" w:rsidP="00A138AA">
      <w:pPr>
        <w:spacing w:after="0" w:line="360" w:lineRule="auto"/>
        <w:jc w:val="both"/>
        <w:rPr>
          <w:rFonts w:ascii="Times New Roman" w:eastAsia="Times New Roman" w:hAnsi="Times New Roman" w:cs="Times New Roman"/>
          <w:b/>
          <w:bCs/>
          <w:sz w:val="24"/>
          <w:szCs w:val="24"/>
        </w:rPr>
      </w:pPr>
    </w:p>
    <w:p w:rsidR="00A138AA" w:rsidRPr="00A138AA" w:rsidRDefault="00A138AA" w:rsidP="00A138AA">
      <w:pPr>
        <w:spacing w:after="0" w:line="360" w:lineRule="auto"/>
        <w:jc w:val="both"/>
        <w:rPr>
          <w:rFonts w:ascii="Times New Roman" w:eastAsia="Times New Roman" w:hAnsi="Times New Roman" w:cs="Times New Roman"/>
          <w:b/>
          <w:bCs/>
          <w:sz w:val="24"/>
          <w:szCs w:val="24"/>
        </w:rPr>
      </w:pPr>
      <w:r w:rsidRPr="00A138AA">
        <w:rPr>
          <w:rFonts w:ascii="Times New Roman" w:eastAsia="Times New Roman" w:hAnsi="Times New Roman" w:cs="Times New Roman"/>
          <w:b/>
          <w:bCs/>
          <w:sz w:val="24"/>
          <w:szCs w:val="24"/>
        </w:rPr>
        <w:t xml:space="preserve">                         Основные контрольные показатели:</w:t>
      </w:r>
    </w:p>
    <w:p w:rsidR="00A138AA" w:rsidRPr="00A138AA" w:rsidRDefault="00A138AA" w:rsidP="00A138AA">
      <w:pPr>
        <w:spacing w:after="0" w:line="360" w:lineRule="auto"/>
        <w:jc w:val="both"/>
        <w:rPr>
          <w:rFonts w:ascii="Times New Roman" w:eastAsia="Times New Roman" w:hAnsi="Times New Roman" w:cs="Times New Roman"/>
          <w:b/>
          <w:bCs/>
          <w:sz w:val="24"/>
          <w:szCs w:val="24"/>
        </w:rPr>
      </w:pP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b/>
          <w:bCs/>
          <w:sz w:val="24"/>
          <w:szCs w:val="24"/>
        </w:rPr>
        <w:t xml:space="preserve"> Наименование                  2014 г.           План на 2015 г.                2015 г.</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 Количество                                                                                                                                                                                                                                                                                                                                            читатели                                  180                       180                                  152</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Количество                                                                                                                                         посещений                           1500                      1500                               1181                      </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Количество                                                                                                                                          книговыдач                          5360                      5300                                3574                   </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ab/>
      </w:r>
      <w:r w:rsidRPr="00A138AA">
        <w:rPr>
          <w:rFonts w:ascii="Times New Roman" w:eastAsia="Times New Roman" w:hAnsi="Times New Roman" w:cs="Times New Roman"/>
          <w:sz w:val="24"/>
          <w:szCs w:val="24"/>
        </w:rPr>
        <w:tab/>
      </w:r>
      <w:r w:rsidRPr="00A138AA">
        <w:rPr>
          <w:rFonts w:ascii="Times New Roman" w:eastAsia="Times New Roman" w:hAnsi="Times New Roman" w:cs="Times New Roman"/>
          <w:sz w:val="24"/>
          <w:szCs w:val="24"/>
        </w:rPr>
        <w:tab/>
        <w:t xml:space="preserve">                           </w:t>
      </w:r>
    </w:p>
    <w:p w:rsidR="00A138AA" w:rsidRPr="00A138AA" w:rsidRDefault="00A138AA" w:rsidP="00A138AA">
      <w:pPr>
        <w:spacing w:after="0" w:line="360" w:lineRule="auto"/>
        <w:jc w:val="both"/>
        <w:rPr>
          <w:rFonts w:ascii="Times New Roman" w:eastAsia="Times New Roman" w:hAnsi="Times New Roman" w:cs="Times New Roman"/>
          <w:sz w:val="24"/>
          <w:szCs w:val="24"/>
        </w:rPr>
      </w:pP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В сравнении с предыдущим годом, число читателей уменьшилось. В 2014 году  библиотеку активно в летний период путины посещали работники рыбоперерабатывающих заводов, по причине отсутствия рыбопродукции. В 2015 году работники рыбоперерабатывающих заводов не посещали библиотеку.  В следствии упала посещаемость и книговыдача.</w:t>
      </w:r>
    </w:p>
    <w:p w:rsidR="00A138AA" w:rsidRPr="00A138AA" w:rsidRDefault="00A138AA" w:rsidP="00A138AA">
      <w:pPr>
        <w:spacing w:after="0" w:line="360" w:lineRule="auto"/>
        <w:jc w:val="both"/>
        <w:rPr>
          <w:rFonts w:ascii="Times New Roman" w:eastAsia="Times New Roman" w:hAnsi="Times New Roman" w:cs="Times New Roman"/>
          <w:sz w:val="24"/>
          <w:szCs w:val="24"/>
        </w:rPr>
      </w:pP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                                    БИБЛИОТЕЧНЫЕ ФОНДЫ</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Фонд библиотеки на конец отчётного года составил 7162 экземпляров. Книгообеспеченность  составила 21 книга на одного жителя. Литература для детей от 14 лет составляет 25% всего фонда.</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        Для сохранения фонда библиотеки необходимо его  постоянное обновление. За отчётный год поступило  564   книг и периодических изданий. Книжная торговля в посёлке отсутствует, что создаёт большие трудности с приобретением и доставкой книг. </w:t>
      </w:r>
    </w:p>
    <w:p w:rsidR="00A138AA" w:rsidRPr="00A138AA" w:rsidRDefault="00A138AA" w:rsidP="00A138AA">
      <w:pPr>
        <w:spacing w:after="0" w:line="360" w:lineRule="auto"/>
        <w:jc w:val="both"/>
        <w:rPr>
          <w:rFonts w:ascii="Times New Roman" w:eastAsia="Times New Roman" w:hAnsi="Times New Roman" w:cs="Times New Roman"/>
          <w:sz w:val="24"/>
          <w:szCs w:val="24"/>
        </w:rPr>
      </w:pPr>
    </w:p>
    <w:p w:rsidR="00A138AA" w:rsidRPr="00A138AA" w:rsidRDefault="00A138AA" w:rsidP="00A138AA">
      <w:pPr>
        <w:spacing w:after="0" w:line="360" w:lineRule="auto"/>
        <w:jc w:val="both"/>
        <w:rPr>
          <w:rFonts w:ascii="Times New Roman" w:eastAsia="Times New Roman" w:hAnsi="Times New Roman" w:cs="Times New Roman"/>
          <w:b/>
          <w:sz w:val="24"/>
          <w:szCs w:val="24"/>
        </w:rPr>
      </w:pPr>
      <w:r w:rsidRPr="00A138AA">
        <w:rPr>
          <w:rFonts w:ascii="Times New Roman" w:eastAsia="Times New Roman" w:hAnsi="Times New Roman" w:cs="Times New Roman"/>
          <w:b/>
          <w:sz w:val="24"/>
          <w:szCs w:val="24"/>
        </w:rPr>
        <w:t xml:space="preserve">                             Состав фонда по отраслям знаний</w:t>
      </w:r>
    </w:p>
    <w:tbl>
      <w:tblPr>
        <w:tblStyle w:val="a8"/>
        <w:tblW w:w="0" w:type="auto"/>
        <w:tblLayout w:type="fixed"/>
        <w:tblLook w:val="04A0"/>
      </w:tblPr>
      <w:tblGrid>
        <w:gridCol w:w="1101"/>
        <w:gridCol w:w="1134"/>
        <w:gridCol w:w="992"/>
        <w:gridCol w:w="850"/>
        <w:gridCol w:w="709"/>
        <w:gridCol w:w="1418"/>
        <w:gridCol w:w="1134"/>
        <w:gridCol w:w="1134"/>
        <w:gridCol w:w="1099"/>
      </w:tblGrid>
      <w:tr w:rsidR="00A138AA" w:rsidRPr="00A138AA" w:rsidTr="003B178B">
        <w:tc>
          <w:tcPr>
            <w:tcW w:w="1101"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Всего</w:t>
            </w:r>
          </w:p>
        </w:tc>
        <w:tc>
          <w:tcPr>
            <w:tcW w:w="1134"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Общественно- политическая</w:t>
            </w:r>
          </w:p>
        </w:tc>
        <w:tc>
          <w:tcPr>
            <w:tcW w:w="992"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Естеств/научная</w:t>
            </w:r>
          </w:p>
        </w:tc>
        <w:tc>
          <w:tcPr>
            <w:tcW w:w="850"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техника</w:t>
            </w:r>
          </w:p>
        </w:tc>
        <w:tc>
          <w:tcPr>
            <w:tcW w:w="709"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С/х</w:t>
            </w:r>
          </w:p>
        </w:tc>
        <w:tc>
          <w:tcPr>
            <w:tcW w:w="1418"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Искусство, спорт</w:t>
            </w:r>
          </w:p>
        </w:tc>
        <w:tc>
          <w:tcPr>
            <w:tcW w:w="1134"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Языкознание</w:t>
            </w:r>
          </w:p>
        </w:tc>
        <w:tc>
          <w:tcPr>
            <w:tcW w:w="1134"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Худ. лит.</w:t>
            </w:r>
          </w:p>
        </w:tc>
        <w:tc>
          <w:tcPr>
            <w:tcW w:w="1099"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Детская</w:t>
            </w:r>
          </w:p>
        </w:tc>
      </w:tr>
      <w:tr w:rsidR="00A138AA" w:rsidRPr="00A138AA" w:rsidTr="003B178B">
        <w:tc>
          <w:tcPr>
            <w:tcW w:w="1101"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7152</w:t>
            </w:r>
          </w:p>
        </w:tc>
        <w:tc>
          <w:tcPr>
            <w:tcW w:w="1134"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2241</w:t>
            </w:r>
          </w:p>
        </w:tc>
        <w:tc>
          <w:tcPr>
            <w:tcW w:w="992"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174</w:t>
            </w:r>
          </w:p>
        </w:tc>
        <w:tc>
          <w:tcPr>
            <w:tcW w:w="850"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93</w:t>
            </w:r>
          </w:p>
        </w:tc>
        <w:tc>
          <w:tcPr>
            <w:tcW w:w="709"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31</w:t>
            </w:r>
          </w:p>
        </w:tc>
        <w:tc>
          <w:tcPr>
            <w:tcW w:w="1418"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254</w:t>
            </w:r>
          </w:p>
        </w:tc>
        <w:tc>
          <w:tcPr>
            <w:tcW w:w="1134"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225</w:t>
            </w:r>
          </w:p>
        </w:tc>
        <w:tc>
          <w:tcPr>
            <w:tcW w:w="1134"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2577</w:t>
            </w:r>
          </w:p>
        </w:tc>
        <w:tc>
          <w:tcPr>
            <w:tcW w:w="1099" w:type="dxa"/>
          </w:tcPr>
          <w:p w:rsidR="00A138AA" w:rsidRPr="00A138AA" w:rsidRDefault="00A138AA" w:rsidP="00A138AA">
            <w:pPr>
              <w:spacing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844</w:t>
            </w:r>
          </w:p>
        </w:tc>
      </w:tr>
    </w:tbl>
    <w:p w:rsidR="00A138AA" w:rsidRPr="00A138AA" w:rsidRDefault="00A138AA" w:rsidP="00A138AA">
      <w:pPr>
        <w:spacing w:after="0" w:line="360" w:lineRule="auto"/>
        <w:jc w:val="both"/>
        <w:rPr>
          <w:rFonts w:ascii="Times New Roman" w:eastAsia="Times New Roman" w:hAnsi="Times New Roman" w:cs="Times New Roman"/>
          <w:sz w:val="24"/>
          <w:szCs w:val="24"/>
        </w:rPr>
      </w:pP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Основная часть фонда – это художественная литература и общественно – политическая. </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 xml:space="preserve">  В течение всего года регулярно осуществлялся тематический подбор литературы для самых читающих,  активно осуществлялась подборка детской и юношеской  литературы под девизом «Прочитал сам, поделись с другом!».  Велась справочно-библиографическая работа: работа с каталогами и картотеками.</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В библиотеке формируется фонд правовой литературы. Данная литература пользуется  большим  спросом среди жителей села.</w:t>
      </w:r>
    </w:p>
    <w:p w:rsidR="00A138AA" w:rsidRPr="00A138AA" w:rsidRDefault="00A138AA" w:rsidP="00A138AA">
      <w:pPr>
        <w:spacing w:after="0" w:line="360" w:lineRule="auto"/>
        <w:jc w:val="both"/>
        <w:rPr>
          <w:rFonts w:ascii="Times New Roman" w:eastAsia="Times New Roman" w:hAnsi="Times New Roman" w:cs="Times New Roman"/>
          <w:sz w:val="24"/>
          <w:szCs w:val="24"/>
        </w:rPr>
      </w:pPr>
      <w:r w:rsidRPr="00A138AA">
        <w:rPr>
          <w:rFonts w:ascii="Times New Roman" w:eastAsia="Times New Roman" w:hAnsi="Times New Roman" w:cs="Times New Roman"/>
          <w:sz w:val="24"/>
          <w:szCs w:val="24"/>
        </w:rPr>
        <w:t>Информационная работа ведётся в следующих направлениях: проводится обзор  периодических изданий, организация книжных тематических  выставок, проводятся всевозможные познавательные лекции, дискуссии, акции, конкурсы стихотворений, сочинений и рассказов на разную тематику, а так же неделя русской народной сказки и  неделя приключенческой литературы.</w:t>
      </w:r>
    </w:p>
    <w:p w:rsidR="00A138AA" w:rsidRPr="00A138AA" w:rsidRDefault="00A138AA" w:rsidP="00A138AA">
      <w:pPr>
        <w:spacing w:after="0" w:line="360" w:lineRule="auto"/>
        <w:jc w:val="both"/>
        <w:rPr>
          <w:rFonts w:ascii="Times New Roman" w:hAnsi="Times New Roman" w:cs="Times New Roman"/>
          <w:sz w:val="24"/>
          <w:szCs w:val="24"/>
        </w:rPr>
      </w:pPr>
      <w:r w:rsidRPr="00A138AA">
        <w:rPr>
          <w:rFonts w:ascii="Times New Roman" w:eastAsia="Times New Roman" w:hAnsi="Times New Roman" w:cs="Times New Roman"/>
          <w:sz w:val="24"/>
          <w:szCs w:val="24"/>
        </w:rPr>
        <w:t xml:space="preserve">  Главной задачей библиотеки является работа  по обеспечению свободного доступа к ресурсам библиотеки, предоставление односельчанам правовой и деловой информации по месту жительства. По духовно-нравственному культурному, патриотическому и эстетическому воспитанию подрастающего поколения, пропаганда здорового  образа жизни,  по сохранению природных богатств и животного мира нашей необъятной России и Камчатского края в целом. Активное продвижение чтения в молодёжной среде.                                                                                                                                   </w:t>
      </w:r>
      <w:r w:rsidRPr="00A138AA">
        <w:rPr>
          <w:rFonts w:ascii="Times New Roman" w:hAnsi="Times New Roman" w:cs="Times New Roman"/>
          <w:sz w:val="24"/>
          <w:szCs w:val="24"/>
        </w:rPr>
        <w:t xml:space="preserve">В январе прошла информационно – познавательная  программа: «История Рождества Христова» В программе активное участие приняли ребята разных возрастов. В этой программе ребята узнали о происхождении на Руси праздника Рождества Христова. Во второй половине января была проведена акция в сельском поселении о вреде курения на организм человека «Никотин -  медленный убийца!»  А так же в январе традиционно состоялась лекция о бережном отношении к  книгам.  Ребята аккуратно подклеили потрепанные книги и вернули их на полки для читателей. В феврале  состоялся цикл  эколога – краеведческих программ: «Природа родного края», «Я живу на Камчатке», «Экология – это что?», на которых  ребята знакомились  с суровыми особенностями </w:t>
      </w:r>
      <w:r w:rsidRPr="00A138AA">
        <w:rPr>
          <w:rFonts w:ascii="Times New Roman" w:hAnsi="Times New Roman" w:cs="Times New Roman"/>
          <w:sz w:val="24"/>
          <w:szCs w:val="24"/>
        </w:rPr>
        <w:lastRenderedPageBreak/>
        <w:t xml:space="preserve">природы на полуострове, с миром растений и животных  на Камчатке.  Как человек влияет на природу в наше время и как правильно вести себя  по отношению к хрупкому миру природы.  Разбирались различные экстремальные условия, в которых может оказаться каждый. По окончанию программ состоялась  выставка книг о богатейшей природе Камчатки. Всем ребятам были розданы памятки о правильном и бережном  отношении к  природе.                                                                                                      Ко  Дню защитника отечества, проведена викторина для ребят «Вооружённые силы России», учащиеся старших классов нарисовали плакаты с интересными поздравлениями всех односельчан.                                                                                                                               В марте традиционно прошла неделя русской народной сказки и неделя юношеской приключенческой литературы. В конце, состоялась выставка рисунков ребят, понравившихся им литературных героев.                                                                                      В целях познания особенностей природных явлений и катастроф природного характера в апреле состоялась лекция «Мы живём в сейсмоопасной зоне» Ребята узнали, сколько на полуострове вулканов, откуда происходят землетрясения, что такое тектонические плиты, как уберечься при землетрясении, а так же рассматривались  различные последствия после сильных землетрясений.                                                                                                                                                                                                                                                                                                                                              Большое внимание уделено  военно - патриотическому воспитанию подрастающего поколения. Это и просветительская программа «Подвиги русского народа в годы ВОВ» и  рассказы о тяжёлом бремени войны «Жители п. Крутогоровский в годы ВОВ».  9- го Мая на митинге воплощена в жизнь идея торжественной передачи, работниками пожарного поста копии знамя победы старшего поколения – младшему поколению. Ребята отнеслись с огромным уважением и ответственностью к этой торжественной акции.              В мае прошла игровая программа «Текут ручьи», и просветительская беседа «Осторожно лес!» о том,  что в большинстве случаев причиной лесных пожаров является человек. Какой урон наносят лесные пожары и как долго восстанавливаются горелые лесные  участки. А так же на предприятиях сельского поселения состоялась  лекция «Правила поведения населения в пожароопасный период». На все предприятия поселения розданы памятки «Общая статистика пожаров в Российской Федерации».                                                                                                                               Конкурс рисунков среди учащихся 1- 5 классов  «Детство – весёлая пора» состоялся в июне. Ребята приняли активное участие. Победители награждены художественными принадлежностями (краски, карандаши, альбомы, цветной картон)                                                                                                            В течение всего июня, ребята с 1- 8 класс  слушали рассказы о героях России, о тяжелых временах, выпавших на долю нашей Родины под названием: «Страницы истории нашей Родины». По окончании прочтения рассказов состоялся конкурс рисунков «Все они люди храбрые, все они люди русские!»             В конце месяца прошла игровая программа под </w:t>
      </w:r>
      <w:r w:rsidRPr="00A138AA">
        <w:rPr>
          <w:rFonts w:ascii="Times New Roman" w:hAnsi="Times New Roman" w:cs="Times New Roman"/>
          <w:sz w:val="24"/>
          <w:szCs w:val="24"/>
        </w:rPr>
        <w:lastRenderedPageBreak/>
        <w:t>названием «Станция - Символы  Государства Российского». Из этой программы ребята узнали об истории символики Российской Федерации, о Конституции Российской Федерации, Федеральный Конституционный Закон «О Государственном Гимне Российской Федерации», Федеральный Конституционный Закон «О Государственном Гербе Российской Федерации», Федеральный Конституционный Закон «О Государственном Флаге Российской Федерации». Так же состоялся цикл лекций, посвящённых здоровому образу жизни под девизом: «В здоровом теле, здоровый дух!». Познавательная беседа с учащимися «Что такое СПИД?».                                                                                                                               В августе  состоялись книжные выставки: «Коренные жители Камчатки», «Суровый быт северных народов». Из книг односельчане узнали много интересного о жизни различных северных народов. Традиционно состоялась акция: «Российский  триколор» в проведении акции активное участие  приняли учащиеся младших классов.                                                                                                                                                                             Из рассказа исторической программы «Защитники полуострова Камчатка», прошедшего в августе, ребята слушали о героической обороне Петропавловска 1854 года. Ведь всегда интересно  во всех подробностях представить, как происходили эти нелёгкие испытания на верность Родине, долгу и собственной чести.                                                                                                                                                                                                             Так же в сентябре состоялась книжная выставка произведений Камчатских писателей и поэтов. На выставке можно было ближе познакомиться с творчеством Е.В.Гропянова, В.А.Золотова,  В.В.Коянто, В.И.Нечаева, Н.В.Санеева,  А.Г.Власова,  А.Ю.Алотова, Г.П.Девяткина и многих других выдающихся писателей Камчатки.                                                                                                                                                                                                            По сложившейся традиции в октябре прошёл день открытых дверей «Золотой возраст», посвящённый Дню пожилого человека. Самых читающих на торжественном вечере наградили грамотами и ценными подарками в виде книг.                                                                                                                                                                   В середине октября проведена познавательная программа среди учащихся школы «Православие на Руси»,  из которой ребята слушали о том, как и когда, появилось православие на Руси и когда произошло крещение Руси.                                                                                                                                                      Занимательный лекторий – викторина для учащихся 4-8 классов «От Калиниграда  до Камчатки» прошла в ноябре. С большим интересом ребята принимали участие в программе. Эта программа  своего рода увлекательное путешествие по необъятным просторам нашей многонациональной Родины. О различных нар</w:t>
      </w:r>
      <w:r>
        <w:rPr>
          <w:rFonts w:ascii="Times New Roman" w:hAnsi="Times New Roman" w:cs="Times New Roman"/>
          <w:sz w:val="24"/>
          <w:szCs w:val="24"/>
        </w:rPr>
        <w:t xml:space="preserve">одностях,  их жизненному укладу </w:t>
      </w:r>
      <w:r w:rsidRPr="00A138AA">
        <w:rPr>
          <w:rFonts w:ascii="Times New Roman" w:hAnsi="Times New Roman" w:cs="Times New Roman"/>
          <w:sz w:val="24"/>
          <w:szCs w:val="24"/>
        </w:rPr>
        <w:t xml:space="preserve">и традициям.                                                                                                                                                           В декабре состоялась викторина для учащихся 5-8 классов  «Книги, журналы, газеты…» Ребята узнали, как рождается книга, заглянули в редакцию, где  верстают газеты и журналы, а так же узнали много интересного о журналистике в целом.                                                                                                                                                                                                                                              К Новому году среди учащихся школы прошёл конкурс стенгазет на лучшее                                                                                                                                                                                                                                                </w:t>
      </w:r>
      <w:r w:rsidRPr="00A138AA">
        <w:rPr>
          <w:rFonts w:ascii="Times New Roman" w:hAnsi="Times New Roman" w:cs="Times New Roman"/>
          <w:sz w:val="24"/>
          <w:szCs w:val="24"/>
        </w:rPr>
        <w:lastRenderedPageBreak/>
        <w:t xml:space="preserve">поздравление С Новым годом! «Осталось пять минут!». В  конкурсе ребята приняли активное участие. Победителей наградили сладкими подарками.                                                                                                                                                                                                                                                            </w:t>
      </w:r>
    </w:p>
    <w:p w:rsidR="00A138AA" w:rsidRPr="00A138AA" w:rsidRDefault="00A138AA" w:rsidP="00A138AA">
      <w:pPr>
        <w:spacing w:after="0" w:line="360" w:lineRule="auto"/>
        <w:jc w:val="both"/>
        <w:rPr>
          <w:rFonts w:ascii="Times New Roman" w:hAnsi="Times New Roman" w:cs="Times New Roman"/>
          <w:sz w:val="24"/>
          <w:szCs w:val="24"/>
        </w:rPr>
      </w:pPr>
      <w:r w:rsidRPr="00A138AA">
        <w:rPr>
          <w:rFonts w:ascii="Times New Roman" w:hAnsi="Times New Roman" w:cs="Times New Roman"/>
          <w:sz w:val="24"/>
          <w:szCs w:val="24"/>
        </w:rPr>
        <w:t xml:space="preserve">                                                                                                                          Материально-техническая база библиотеки за год  почти не изменилась. Большая часть библиотечного фонда довольно устаревшая. На комплектование фонда в 2015 году израсходовано 104,79 тыс. рублей, из них на подписку журналов и газет израсходовано 24,79 тыс. рублей.   В текущем году проведена большая ремонтная работа:  капитальный ремонт помещения библиотеки, подведена  водопроводная система, установлена  раковина и унитаз, а так же водяной прибора учёта (счётчика). В 2016 году планируется закупка и установка  новых книжных стеллажей, книжных шкафов. </w:t>
      </w:r>
    </w:p>
    <w:p w:rsidR="00A138AA" w:rsidRPr="00A138AA" w:rsidRDefault="00A138AA" w:rsidP="00A138AA">
      <w:pPr>
        <w:spacing w:after="0" w:line="360" w:lineRule="auto"/>
        <w:jc w:val="both"/>
        <w:rPr>
          <w:rFonts w:ascii="Times New Roman" w:eastAsia="Times New Roman" w:hAnsi="Times New Roman" w:cs="Times New Roman"/>
          <w:sz w:val="24"/>
          <w:szCs w:val="24"/>
        </w:rPr>
      </w:pPr>
    </w:p>
    <w:p w:rsidR="00A138AA" w:rsidRPr="00A138AA" w:rsidRDefault="00A138AA" w:rsidP="00A138AA">
      <w:pPr>
        <w:spacing w:after="0" w:line="360" w:lineRule="auto"/>
        <w:jc w:val="both"/>
        <w:rPr>
          <w:rFonts w:ascii="Times New Roman" w:eastAsia="Times New Roman" w:hAnsi="Times New Roman" w:cs="Times New Roman"/>
          <w:sz w:val="24"/>
          <w:szCs w:val="24"/>
        </w:rPr>
      </w:pPr>
    </w:p>
    <w:p w:rsidR="00A138AA" w:rsidRDefault="00A138AA" w:rsidP="00A138AA">
      <w:pPr>
        <w:spacing w:after="0" w:line="360" w:lineRule="auto"/>
        <w:jc w:val="both"/>
        <w:rPr>
          <w:rFonts w:eastAsia="Times New Roman"/>
          <w:sz w:val="28"/>
          <w:szCs w:val="28"/>
        </w:rPr>
      </w:pPr>
    </w:p>
    <w:p w:rsidR="00A138AA" w:rsidRDefault="00A138AA" w:rsidP="00A138AA">
      <w:pPr>
        <w:spacing w:after="0" w:line="360" w:lineRule="auto"/>
        <w:jc w:val="both"/>
        <w:rPr>
          <w:rFonts w:eastAsia="Times New Roman"/>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D14820" w:rsidRDefault="00D14820" w:rsidP="00A138AA">
      <w:pPr>
        <w:spacing w:after="0" w:line="360" w:lineRule="auto"/>
        <w:jc w:val="both"/>
        <w:rPr>
          <w:sz w:val="28"/>
          <w:szCs w:val="28"/>
        </w:rPr>
      </w:pPr>
    </w:p>
    <w:p w:rsidR="00141FB1" w:rsidRDefault="00141FB1" w:rsidP="00A138AA">
      <w:pPr>
        <w:spacing w:after="0" w:line="360" w:lineRule="auto"/>
        <w:jc w:val="both"/>
        <w:rPr>
          <w:sz w:val="28"/>
          <w:szCs w:val="28"/>
        </w:rPr>
      </w:pPr>
    </w:p>
    <w:p w:rsidR="00141FB1" w:rsidRDefault="00141FB1" w:rsidP="00A138AA">
      <w:pPr>
        <w:spacing w:after="0" w:line="360" w:lineRule="auto"/>
        <w:jc w:val="both"/>
        <w:rPr>
          <w:sz w:val="28"/>
          <w:szCs w:val="28"/>
        </w:rPr>
      </w:pPr>
    </w:p>
    <w:p w:rsidR="00141FB1" w:rsidRDefault="00141FB1" w:rsidP="00A138AA">
      <w:pPr>
        <w:spacing w:after="0" w:line="360" w:lineRule="auto"/>
        <w:jc w:val="both"/>
        <w:rPr>
          <w:sz w:val="28"/>
          <w:szCs w:val="28"/>
        </w:rPr>
      </w:pPr>
    </w:p>
    <w:p w:rsidR="00141FB1" w:rsidRDefault="00141FB1"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lastRenderedPageBreak/>
        <w:t>Приложение</w:t>
      </w:r>
      <w:r>
        <w:rPr>
          <w:rFonts w:ascii="Times New Roman" w:eastAsia="Times New Roman" w:hAnsi="Times New Roman" w:cs="Times New Roman"/>
          <w:bCs/>
          <w:sz w:val="20"/>
          <w:szCs w:val="20"/>
        </w:rPr>
        <w:t xml:space="preserve"> 2</w:t>
      </w:r>
      <w:r w:rsidRPr="00A138AA">
        <w:rPr>
          <w:rFonts w:ascii="Times New Roman" w:eastAsia="Times New Roman" w:hAnsi="Times New Roman" w:cs="Times New Roman"/>
          <w:bCs/>
          <w:sz w:val="20"/>
          <w:szCs w:val="20"/>
        </w:rPr>
        <w:t xml:space="preserve"> к решению </w:t>
      </w: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t xml:space="preserve">собрания депутатов </w:t>
      </w:r>
    </w:p>
    <w:p w:rsidR="00A138AA" w:rsidRPr="00A138AA" w:rsidRDefault="00A138AA" w:rsidP="00A138A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t>Крутогоровского сельского</w:t>
      </w:r>
    </w:p>
    <w:p w:rsidR="00A138AA" w:rsidRPr="00763CEA" w:rsidRDefault="00A138AA" w:rsidP="00763CEA">
      <w:pPr>
        <w:spacing w:after="0" w:line="360" w:lineRule="auto"/>
        <w:jc w:val="right"/>
        <w:rPr>
          <w:rFonts w:ascii="Times New Roman" w:eastAsia="Times New Roman" w:hAnsi="Times New Roman" w:cs="Times New Roman"/>
          <w:bCs/>
          <w:sz w:val="20"/>
          <w:szCs w:val="20"/>
        </w:rPr>
      </w:pPr>
      <w:r w:rsidRPr="00A138AA">
        <w:rPr>
          <w:rFonts w:ascii="Times New Roman" w:eastAsia="Times New Roman" w:hAnsi="Times New Roman" w:cs="Times New Roman"/>
          <w:bCs/>
          <w:sz w:val="20"/>
          <w:szCs w:val="20"/>
        </w:rPr>
        <w:t xml:space="preserve"> поселения от 24.03.2016 №</w:t>
      </w:r>
      <w:r w:rsidR="00D14820">
        <w:rPr>
          <w:rFonts w:ascii="Times New Roman" w:eastAsia="Times New Roman" w:hAnsi="Times New Roman" w:cs="Times New Roman"/>
          <w:bCs/>
          <w:sz w:val="20"/>
          <w:szCs w:val="20"/>
        </w:rPr>
        <w:t>43</w:t>
      </w:r>
    </w:p>
    <w:p w:rsidR="00932DD6" w:rsidRDefault="00932DD6" w:rsidP="00932DD6">
      <w:pPr>
        <w:spacing w:after="0" w:line="240" w:lineRule="auto"/>
        <w:jc w:val="center"/>
        <w:rPr>
          <w:rFonts w:ascii="Times New Roman" w:hAnsi="Times New Roman" w:cs="Times New Roman"/>
          <w:sz w:val="28"/>
          <w:szCs w:val="28"/>
        </w:rPr>
      </w:pPr>
    </w:p>
    <w:p w:rsidR="00932DD6" w:rsidRPr="00413D0E" w:rsidRDefault="00932DD6" w:rsidP="00932DD6">
      <w:pPr>
        <w:spacing w:after="0" w:line="240" w:lineRule="auto"/>
        <w:jc w:val="center"/>
        <w:rPr>
          <w:rFonts w:ascii="Times New Roman" w:hAnsi="Times New Roman" w:cs="Times New Roman"/>
          <w:sz w:val="28"/>
          <w:szCs w:val="28"/>
        </w:rPr>
      </w:pPr>
      <w:r w:rsidRPr="00413D0E">
        <w:rPr>
          <w:rFonts w:ascii="Times New Roman" w:hAnsi="Times New Roman" w:cs="Times New Roman"/>
          <w:sz w:val="28"/>
          <w:szCs w:val="28"/>
        </w:rPr>
        <w:t>Отчет муниципального казенного учреждения культуры « Центр досуга п. Крутогоровский»</w:t>
      </w:r>
    </w:p>
    <w:p w:rsidR="00932DD6" w:rsidRPr="003015F0" w:rsidRDefault="00932DD6" w:rsidP="00932DD6">
      <w:pPr>
        <w:spacing w:after="0" w:line="240" w:lineRule="auto"/>
        <w:jc w:val="both"/>
        <w:rPr>
          <w:rFonts w:ascii="Times New Roman" w:hAnsi="Times New Roman" w:cs="Times New Roman"/>
          <w:sz w:val="24"/>
          <w:szCs w:val="24"/>
        </w:rPr>
      </w:pPr>
    </w:p>
    <w:p w:rsidR="00763CEA"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5F0">
        <w:rPr>
          <w:rFonts w:ascii="Times New Roman" w:hAnsi="Times New Roman" w:cs="Times New Roman"/>
          <w:sz w:val="24"/>
          <w:szCs w:val="24"/>
        </w:rPr>
        <w:t xml:space="preserve">Результатами деятельности МКУК   « Центра досуга п. Крутогоровский »в 2015 году стали стабильная  посещаемость населения  и качество проведённых </w:t>
      </w:r>
      <w:r>
        <w:rPr>
          <w:rFonts w:ascii="Times New Roman" w:hAnsi="Times New Roman" w:cs="Times New Roman"/>
          <w:sz w:val="24"/>
          <w:szCs w:val="24"/>
        </w:rPr>
        <w:t xml:space="preserve"> </w:t>
      </w:r>
      <w:r w:rsidRPr="003015F0">
        <w:rPr>
          <w:rFonts w:ascii="Times New Roman" w:hAnsi="Times New Roman" w:cs="Times New Roman"/>
          <w:sz w:val="24"/>
          <w:szCs w:val="24"/>
        </w:rPr>
        <w:t xml:space="preserve">мероприятий. </w:t>
      </w:r>
    </w:p>
    <w:p w:rsidR="00932DD6" w:rsidRPr="003015F0"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5F0">
        <w:rPr>
          <w:rFonts w:ascii="Times New Roman" w:hAnsi="Times New Roman" w:cs="Times New Roman"/>
          <w:sz w:val="24"/>
          <w:szCs w:val="24"/>
        </w:rPr>
        <w:t>« Центр досуга п. Крутогоровский»   ведет активную работу по формированию культурной сферы  организации досуга, творческой активности населения и с помощью проводимых мероприятий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 района.</w:t>
      </w:r>
    </w:p>
    <w:p w:rsidR="00763CEA"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32DD6" w:rsidRPr="00276889" w:rsidRDefault="00763CEA"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2DD6">
        <w:rPr>
          <w:rFonts w:ascii="Times New Roman" w:hAnsi="Times New Roman" w:cs="Times New Roman"/>
          <w:sz w:val="24"/>
          <w:szCs w:val="24"/>
        </w:rPr>
        <w:t xml:space="preserve">  </w:t>
      </w:r>
      <w:r w:rsidR="00932DD6" w:rsidRPr="003015F0">
        <w:rPr>
          <w:rFonts w:ascii="Times New Roman" w:hAnsi="Times New Roman" w:cs="Times New Roman"/>
          <w:sz w:val="24"/>
          <w:szCs w:val="24"/>
        </w:rPr>
        <w:t xml:space="preserve">В настоящее время « Центр </w:t>
      </w:r>
      <w:r w:rsidR="00932DD6">
        <w:rPr>
          <w:rFonts w:ascii="Times New Roman" w:hAnsi="Times New Roman" w:cs="Times New Roman"/>
          <w:sz w:val="24"/>
          <w:szCs w:val="24"/>
        </w:rPr>
        <w:t>досуга</w:t>
      </w:r>
      <w:r w:rsidR="00932DD6" w:rsidRPr="003015F0">
        <w:rPr>
          <w:rFonts w:ascii="Times New Roman" w:hAnsi="Times New Roman" w:cs="Times New Roman"/>
          <w:sz w:val="24"/>
          <w:szCs w:val="24"/>
        </w:rPr>
        <w:t xml:space="preserve"> »</w:t>
      </w:r>
      <w:r w:rsidR="00932DD6">
        <w:rPr>
          <w:rFonts w:ascii="Times New Roman" w:hAnsi="Times New Roman" w:cs="Times New Roman"/>
          <w:sz w:val="24"/>
          <w:szCs w:val="24"/>
        </w:rPr>
        <w:t xml:space="preserve"> </w:t>
      </w:r>
      <w:r w:rsidR="00932DD6" w:rsidRPr="003015F0">
        <w:rPr>
          <w:rFonts w:ascii="Times New Roman" w:hAnsi="Times New Roman" w:cs="Times New Roman"/>
          <w:sz w:val="24"/>
          <w:szCs w:val="24"/>
        </w:rPr>
        <w:t>охватывает своей деятельностью все категории граждан. Качественно организованная работа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А</w:t>
      </w:r>
      <w:r w:rsidR="00932DD6">
        <w:rPr>
          <w:rFonts w:ascii="Times New Roman" w:hAnsi="Times New Roman" w:cs="Times New Roman"/>
          <w:sz w:val="24"/>
          <w:szCs w:val="24"/>
        </w:rPr>
        <w:t xml:space="preserve">нализ работы </w:t>
      </w:r>
      <w:r w:rsidR="00932DD6" w:rsidRPr="003015F0">
        <w:rPr>
          <w:rFonts w:ascii="Times New Roman" w:hAnsi="Times New Roman" w:cs="Times New Roman"/>
          <w:sz w:val="24"/>
          <w:szCs w:val="24"/>
        </w:rPr>
        <w:t>учре</w:t>
      </w:r>
      <w:r w:rsidR="00932DD6">
        <w:rPr>
          <w:rFonts w:ascii="Times New Roman" w:hAnsi="Times New Roman" w:cs="Times New Roman"/>
          <w:sz w:val="24"/>
          <w:szCs w:val="24"/>
        </w:rPr>
        <w:t>ждения</w:t>
      </w:r>
      <w:r w:rsidR="00932DD6" w:rsidRPr="003015F0">
        <w:rPr>
          <w:rFonts w:ascii="Times New Roman" w:hAnsi="Times New Roman" w:cs="Times New Roman"/>
          <w:sz w:val="24"/>
          <w:szCs w:val="24"/>
        </w:rPr>
        <w:t xml:space="preserve"> в 2015  году подтверждает тенденцию количественного и качественного роста показателей деятельности .</w:t>
      </w:r>
    </w:p>
    <w:p w:rsidR="00763CEA"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32DD6" w:rsidRDefault="00763CEA"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2DD6">
        <w:rPr>
          <w:rFonts w:ascii="Times New Roman" w:hAnsi="Times New Roman" w:cs="Times New Roman"/>
          <w:sz w:val="24"/>
          <w:szCs w:val="24"/>
        </w:rPr>
        <w:t xml:space="preserve"> </w:t>
      </w:r>
      <w:r w:rsidR="00932DD6" w:rsidRPr="00276889">
        <w:rPr>
          <w:rFonts w:ascii="Times New Roman" w:hAnsi="Times New Roman" w:cs="Times New Roman"/>
          <w:sz w:val="24"/>
          <w:szCs w:val="24"/>
        </w:rPr>
        <w:t xml:space="preserve">Результаты   проведенных опросов граждан  в отчетном периоде, показали возросший спрос населения к развитию творческих способностей детей и подростков, активизацию интереса  к культурно-массовым мероприятиям. </w:t>
      </w:r>
    </w:p>
    <w:p w:rsidR="00763CEA" w:rsidRPr="00276889" w:rsidRDefault="00763CEA" w:rsidP="00932DD6">
      <w:pPr>
        <w:spacing w:after="0" w:line="240" w:lineRule="auto"/>
        <w:jc w:val="both"/>
        <w:rPr>
          <w:rFonts w:ascii="Times New Roman" w:hAnsi="Times New Roman" w:cs="Times New Roman"/>
          <w:sz w:val="24"/>
          <w:szCs w:val="24"/>
        </w:rPr>
      </w:pPr>
    </w:p>
    <w:p w:rsidR="00932DD6"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6889">
        <w:rPr>
          <w:rFonts w:ascii="Times New Roman" w:hAnsi="Times New Roman" w:cs="Times New Roman"/>
          <w:sz w:val="24"/>
          <w:szCs w:val="24"/>
        </w:rPr>
        <w:t xml:space="preserve">Благодаря планомерной работе спортивных кружков, все категории граждан, проживающих  на территории Крутогоровского сельского поселения , имеют возможность заниматься спортом, повышать свой культурный уровень, качественно проводить досуг. В летний период для детей были организованны экскурсии на природу, гонки на велосипедах, веселые старты. </w:t>
      </w:r>
    </w:p>
    <w:p w:rsidR="00763CEA" w:rsidRDefault="00763CEA" w:rsidP="00932DD6">
      <w:pPr>
        <w:spacing w:after="0" w:line="240" w:lineRule="auto"/>
        <w:jc w:val="both"/>
        <w:rPr>
          <w:rFonts w:ascii="Times New Roman" w:hAnsi="Times New Roman" w:cs="Times New Roman"/>
          <w:sz w:val="24"/>
          <w:szCs w:val="24"/>
        </w:rPr>
      </w:pPr>
    </w:p>
    <w:p w:rsidR="00932DD6"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6889">
        <w:rPr>
          <w:rFonts w:ascii="Times New Roman" w:hAnsi="Times New Roman" w:cs="Times New Roman"/>
          <w:sz w:val="24"/>
          <w:szCs w:val="24"/>
        </w:rPr>
        <w:t xml:space="preserve"> </w:t>
      </w:r>
      <w:r w:rsidR="00763CEA">
        <w:rPr>
          <w:rFonts w:ascii="Times New Roman" w:hAnsi="Times New Roman" w:cs="Times New Roman"/>
          <w:sz w:val="24"/>
          <w:szCs w:val="24"/>
        </w:rPr>
        <w:t xml:space="preserve">  </w:t>
      </w:r>
      <w:r w:rsidRPr="00276889">
        <w:rPr>
          <w:rFonts w:ascii="Times New Roman" w:hAnsi="Times New Roman" w:cs="Times New Roman"/>
          <w:sz w:val="24"/>
          <w:szCs w:val="24"/>
        </w:rPr>
        <w:t xml:space="preserve">Среди наиболее ярких мероприятий, можно отметить цикл новогодних  мероприятий </w:t>
      </w:r>
    </w:p>
    <w:p w:rsidR="00932DD6" w:rsidRPr="00276889" w:rsidRDefault="00932DD6" w:rsidP="00932DD6">
      <w:pPr>
        <w:spacing w:after="0" w:line="240" w:lineRule="auto"/>
        <w:jc w:val="both"/>
        <w:rPr>
          <w:rFonts w:ascii="Times New Roman" w:hAnsi="Times New Roman" w:cs="Times New Roman"/>
          <w:sz w:val="24"/>
          <w:szCs w:val="24"/>
        </w:rPr>
      </w:pPr>
      <w:r w:rsidRPr="00276889">
        <w:rPr>
          <w:rFonts w:ascii="Times New Roman" w:hAnsi="Times New Roman" w:cs="Times New Roman"/>
          <w:sz w:val="24"/>
          <w:szCs w:val="24"/>
        </w:rPr>
        <w:t>« В новый год у Елки», « Рождественские колядки», « Вот и старый новый год пришел». Однако, несмотря на боль</w:t>
      </w:r>
      <w:r>
        <w:rPr>
          <w:rFonts w:ascii="Times New Roman" w:hAnsi="Times New Roman" w:cs="Times New Roman"/>
          <w:sz w:val="24"/>
          <w:szCs w:val="24"/>
        </w:rPr>
        <w:t xml:space="preserve">шое количество запланированных </w:t>
      </w:r>
      <w:r w:rsidRPr="00276889">
        <w:rPr>
          <w:rFonts w:ascii="Times New Roman" w:hAnsi="Times New Roman" w:cs="Times New Roman"/>
          <w:sz w:val="24"/>
          <w:szCs w:val="24"/>
        </w:rPr>
        <w:t xml:space="preserve"> мероприятий,  « Центр досуга »продолжил практику обслуживания жителей и гостей,  а столь востребованными у населения формами работы</w:t>
      </w:r>
      <w:r>
        <w:rPr>
          <w:rFonts w:ascii="Times New Roman" w:hAnsi="Times New Roman" w:cs="Times New Roman"/>
          <w:sz w:val="24"/>
          <w:szCs w:val="24"/>
        </w:rPr>
        <w:t>,</w:t>
      </w:r>
      <w:r w:rsidRPr="00276889">
        <w:rPr>
          <w:rFonts w:ascii="Times New Roman" w:hAnsi="Times New Roman" w:cs="Times New Roman"/>
          <w:sz w:val="24"/>
          <w:szCs w:val="24"/>
        </w:rPr>
        <w:t xml:space="preserve"> как организация массовых мероприятий, народных гуляний, праздников, концертов, спектаклей, вечеров отдыха для организаций. Большое внимание уделяется работе с социально-незащищёнными категориями граждан (пенсионеры, дети из неполных и неблагополучных семей).</w:t>
      </w:r>
    </w:p>
    <w:p w:rsidR="00763CEA" w:rsidRDefault="00763CEA" w:rsidP="00932DD6">
      <w:pPr>
        <w:spacing w:after="0" w:line="240" w:lineRule="auto"/>
        <w:rPr>
          <w:rFonts w:ascii="Times New Roman" w:hAnsi="Times New Roman" w:cs="Times New Roman"/>
          <w:sz w:val="24"/>
          <w:szCs w:val="24"/>
        </w:rPr>
      </w:pPr>
    </w:p>
    <w:p w:rsidR="00932DD6"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Традиционными культурно–массовыми мероприятиями, проводимыми для всех категорий граждан, можно назвать:</w:t>
      </w:r>
    </w:p>
    <w:p w:rsidR="00763CEA" w:rsidRPr="00276889" w:rsidRDefault="00763CEA" w:rsidP="00932DD6">
      <w:pPr>
        <w:spacing w:after="0" w:line="240" w:lineRule="auto"/>
        <w:rPr>
          <w:rFonts w:ascii="Times New Roman" w:hAnsi="Times New Roman" w:cs="Times New Roman"/>
          <w:sz w:val="24"/>
          <w:szCs w:val="24"/>
        </w:rPr>
      </w:pP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Новогодние утренники, вечера;</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Праздник Рождества;</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w:t>
      </w:r>
      <w:r>
        <w:rPr>
          <w:rFonts w:ascii="Times New Roman" w:hAnsi="Times New Roman" w:cs="Times New Roman"/>
          <w:sz w:val="24"/>
          <w:szCs w:val="24"/>
        </w:rPr>
        <w:t>Проводы зимы</w:t>
      </w:r>
      <w:r w:rsidRPr="00276889">
        <w:rPr>
          <w:rFonts w:ascii="Times New Roman" w:hAnsi="Times New Roman" w:cs="Times New Roman"/>
          <w:sz w:val="24"/>
          <w:szCs w:val="24"/>
        </w:rPr>
        <w:t>;</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День защитника Отечества;</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Международный Женский День;</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День Победы;</w:t>
      </w:r>
    </w:p>
    <w:p w:rsidR="00932DD6"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lastRenderedPageBreak/>
        <w:t>- День защиты детей;</w:t>
      </w:r>
    </w:p>
    <w:p w:rsidR="00932DD6" w:rsidRPr="00276889" w:rsidRDefault="00932DD6" w:rsidP="00932DD6">
      <w:pPr>
        <w:spacing w:after="0" w:line="240" w:lineRule="auto"/>
        <w:rPr>
          <w:rFonts w:ascii="Times New Roman" w:hAnsi="Times New Roman" w:cs="Times New Roman"/>
          <w:sz w:val="24"/>
          <w:szCs w:val="24"/>
        </w:rPr>
      </w:pPr>
      <w:r>
        <w:rPr>
          <w:rFonts w:ascii="Times New Roman" w:hAnsi="Times New Roman" w:cs="Times New Roman"/>
          <w:sz w:val="24"/>
          <w:szCs w:val="24"/>
        </w:rPr>
        <w:t>- День рыбака;</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День России</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День Молодёжи;</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День пожилого человека;</w:t>
      </w: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 День Матери;</w:t>
      </w:r>
    </w:p>
    <w:p w:rsidR="00932DD6" w:rsidRDefault="00932DD6" w:rsidP="00932DD6">
      <w:pPr>
        <w:spacing w:after="0" w:line="240" w:lineRule="auto"/>
        <w:jc w:val="center"/>
        <w:rPr>
          <w:rFonts w:ascii="Times New Roman" w:hAnsi="Times New Roman" w:cs="Times New Roman"/>
          <w:sz w:val="28"/>
          <w:szCs w:val="28"/>
        </w:rPr>
      </w:pPr>
      <w:r w:rsidRPr="00276889">
        <w:rPr>
          <w:rFonts w:ascii="Times New Roman" w:hAnsi="Times New Roman" w:cs="Times New Roman"/>
          <w:sz w:val="28"/>
          <w:szCs w:val="28"/>
        </w:rPr>
        <w:t>Организация детского досуга</w:t>
      </w:r>
      <w:r>
        <w:rPr>
          <w:rFonts w:ascii="Times New Roman" w:hAnsi="Times New Roman" w:cs="Times New Roman"/>
          <w:sz w:val="28"/>
          <w:szCs w:val="28"/>
        </w:rPr>
        <w:t>.</w:t>
      </w:r>
    </w:p>
    <w:p w:rsidR="00932DD6" w:rsidRPr="00276889" w:rsidRDefault="00932DD6" w:rsidP="00932DD6">
      <w:pPr>
        <w:spacing w:after="0" w:line="240" w:lineRule="auto"/>
        <w:jc w:val="center"/>
        <w:rPr>
          <w:rFonts w:ascii="Times New Roman" w:hAnsi="Times New Roman" w:cs="Times New Roman"/>
          <w:sz w:val="28"/>
          <w:szCs w:val="28"/>
        </w:rPr>
      </w:pPr>
    </w:p>
    <w:p w:rsidR="00932DD6"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6889">
        <w:rPr>
          <w:rFonts w:ascii="Times New Roman" w:hAnsi="Times New Roman" w:cs="Times New Roman"/>
          <w:sz w:val="24"/>
          <w:szCs w:val="24"/>
        </w:rPr>
        <w:t>В 2015 г эффективно работали с детской аудиторией. Планомерно велась совместная работа с общеобразовательной  школой  по организации познавательных, тематических, развлекательных программ и концертов.  Мероприятия для дошкольников имеют свою специфику: превалируют игровые развлекательные программы с частой сменой деятельности продолжительностью 30-40 минут.</w:t>
      </w:r>
    </w:p>
    <w:p w:rsidR="00932DD6" w:rsidRPr="00276889" w:rsidRDefault="00932DD6" w:rsidP="00932DD6">
      <w:pPr>
        <w:spacing w:after="0" w:line="240" w:lineRule="auto"/>
        <w:jc w:val="both"/>
        <w:rPr>
          <w:rFonts w:ascii="Times New Roman" w:hAnsi="Times New Roman" w:cs="Times New Roman"/>
          <w:sz w:val="24"/>
          <w:szCs w:val="24"/>
        </w:rPr>
      </w:pPr>
      <w:r w:rsidRPr="00276889">
        <w:rPr>
          <w:rFonts w:ascii="Times New Roman" w:hAnsi="Times New Roman" w:cs="Times New Roman"/>
          <w:sz w:val="24"/>
          <w:szCs w:val="24"/>
        </w:rPr>
        <w:t xml:space="preserve">  </w:t>
      </w:r>
    </w:p>
    <w:p w:rsidR="00932DD6" w:rsidRDefault="00932DD6" w:rsidP="00932DD6">
      <w:pPr>
        <w:spacing w:after="0" w:line="240" w:lineRule="auto"/>
        <w:rPr>
          <w:rFonts w:ascii="Times New Roman" w:hAnsi="Times New Roman" w:cs="Times New Roman"/>
          <w:sz w:val="28"/>
          <w:szCs w:val="28"/>
        </w:rPr>
      </w:pPr>
      <w:r w:rsidRPr="00276889">
        <w:rPr>
          <w:rFonts w:ascii="Times New Roman" w:hAnsi="Times New Roman" w:cs="Times New Roman"/>
          <w:sz w:val="28"/>
          <w:szCs w:val="28"/>
        </w:rPr>
        <w:t xml:space="preserve">                                         Организация молодежного досуга</w:t>
      </w:r>
      <w:r>
        <w:rPr>
          <w:rFonts w:ascii="Times New Roman" w:hAnsi="Times New Roman" w:cs="Times New Roman"/>
          <w:sz w:val="28"/>
          <w:szCs w:val="28"/>
        </w:rPr>
        <w:t>.</w:t>
      </w:r>
    </w:p>
    <w:p w:rsidR="00932DD6" w:rsidRPr="00276889" w:rsidRDefault="00932DD6" w:rsidP="00932DD6">
      <w:pPr>
        <w:spacing w:after="0" w:line="240" w:lineRule="auto"/>
        <w:rPr>
          <w:rFonts w:ascii="Times New Roman" w:hAnsi="Times New Roman" w:cs="Times New Roman"/>
          <w:sz w:val="28"/>
          <w:szCs w:val="28"/>
        </w:rPr>
      </w:pPr>
    </w:p>
    <w:p w:rsidR="00932DD6" w:rsidRPr="00276889" w:rsidRDefault="00932DD6" w:rsidP="00932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6889">
        <w:rPr>
          <w:rFonts w:ascii="Times New Roman" w:hAnsi="Times New Roman" w:cs="Times New Roman"/>
          <w:sz w:val="24"/>
          <w:szCs w:val="24"/>
        </w:rPr>
        <w:t>Организация досуга молодежи является самым сложным направл</w:t>
      </w:r>
      <w:r>
        <w:rPr>
          <w:rFonts w:ascii="Times New Roman" w:hAnsi="Times New Roman" w:cs="Times New Roman"/>
          <w:sz w:val="24"/>
          <w:szCs w:val="24"/>
        </w:rPr>
        <w:t>ением работы учреждения</w:t>
      </w:r>
      <w:r w:rsidRPr="00276889">
        <w:rPr>
          <w:rFonts w:ascii="Times New Roman" w:hAnsi="Times New Roman" w:cs="Times New Roman"/>
          <w:sz w:val="24"/>
          <w:szCs w:val="24"/>
        </w:rPr>
        <w:t>.  Работа с данной возрастной категорией является приоритетной. Одна</w:t>
      </w:r>
      <w:r>
        <w:rPr>
          <w:rFonts w:ascii="Times New Roman" w:hAnsi="Times New Roman" w:cs="Times New Roman"/>
          <w:sz w:val="24"/>
          <w:szCs w:val="24"/>
        </w:rPr>
        <w:t xml:space="preserve">ко отсутствие новых технологий </w:t>
      </w:r>
      <w:r w:rsidRPr="00276889">
        <w:rPr>
          <w:rFonts w:ascii="Times New Roman" w:hAnsi="Times New Roman" w:cs="Times New Roman"/>
          <w:sz w:val="24"/>
          <w:szCs w:val="24"/>
        </w:rPr>
        <w:t xml:space="preserve"> ограничивают работу.  Несмотря на данные сложност</w:t>
      </w:r>
      <w:r>
        <w:rPr>
          <w:rFonts w:ascii="Times New Roman" w:hAnsi="Times New Roman" w:cs="Times New Roman"/>
          <w:sz w:val="24"/>
          <w:szCs w:val="24"/>
        </w:rPr>
        <w:t>и, работники учреждения</w:t>
      </w:r>
      <w:r w:rsidRPr="00276889">
        <w:rPr>
          <w:rFonts w:ascii="Times New Roman" w:hAnsi="Times New Roman" w:cs="Times New Roman"/>
          <w:sz w:val="24"/>
          <w:szCs w:val="24"/>
        </w:rPr>
        <w:t xml:space="preserve"> стараются расширять молодежную аудиторию, создавая условия для организации досуга молодых людей. Для молодежи проводятся танцевально-развлекательные программы, дискотеки, вечера по интересам, тематические, развлекательные и концертные программы, вечера отдыха, спортивные мероприятия, акции по пропаганде здорового образа жизни.</w:t>
      </w:r>
    </w:p>
    <w:p w:rsidR="00932DD6" w:rsidRDefault="00932DD6" w:rsidP="00932DD6">
      <w:pPr>
        <w:spacing w:after="0" w:line="240" w:lineRule="auto"/>
        <w:jc w:val="center"/>
        <w:rPr>
          <w:rFonts w:ascii="Times New Roman" w:hAnsi="Times New Roman" w:cs="Times New Roman"/>
          <w:sz w:val="28"/>
          <w:szCs w:val="28"/>
        </w:rPr>
      </w:pPr>
    </w:p>
    <w:p w:rsidR="00932DD6" w:rsidRDefault="00932DD6" w:rsidP="00932DD6">
      <w:pPr>
        <w:spacing w:after="0" w:line="240" w:lineRule="auto"/>
        <w:jc w:val="center"/>
        <w:rPr>
          <w:rFonts w:ascii="Times New Roman" w:hAnsi="Times New Roman" w:cs="Times New Roman"/>
          <w:sz w:val="28"/>
          <w:szCs w:val="28"/>
        </w:rPr>
      </w:pPr>
      <w:r w:rsidRPr="00276889">
        <w:rPr>
          <w:rFonts w:ascii="Times New Roman" w:hAnsi="Times New Roman" w:cs="Times New Roman"/>
          <w:sz w:val="28"/>
          <w:szCs w:val="28"/>
        </w:rPr>
        <w:t>Семейный досуг.</w:t>
      </w:r>
    </w:p>
    <w:p w:rsidR="00932DD6" w:rsidRPr="00276889" w:rsidRDefault="00932DD6" w:rsidP="00932DD6">
      <w:pPr>
        <w:spacing w:after="0" w:line="240" w:lineRule="auto"/>
        <w:jc w:val="center"/>
        <w:rPr>
          <w:rFonts w:ascii="Times New Roman" w:hAnsi="Times New Roman" w:cs="Times New Roman"/>
          <w:sz w:val="28"/>
          <w:szCs w:val="28"/>
        </w:rPr>
      </w:pPr>
    </w:p>
    <w:p w:rsidR="00932DD6" w:rsidRPr="00276889" w:rsidRDefault="00932DD6" w:rsidP="00932DD6">
      <w:pPr>
        <w:spacing w:after="0" w:line="240" w:lineRule="auto"/>
        <w:jc w:val="both"/>
        <w:rPr>
          <w:rFonts w:ascii="Times New Roman" w:hAnsi="Times New Roman" w:cs="Times New Roman"/>
          <w:sz w:val="24"/>
          <w:szCs w:val="24"/>
        </w:rPr>
      </w:pPr>
      <w:r w:rsidRPr="00276889">
        <w:rPr>
          <w:rFonts w:ascii="Times New Roman" w:hAnsi="Times New Roman" w:cs="Times New Roman"/>
          <w:sz w:val="24"/>
          <w:szCs w:val="24"/>
        </w:rPr>
        <w:t>Для организации семейного досуга работниками культуры используются такие формы, как беседы, игровые досуговые программы (спортивные, танцевальные, музыкальные), семейные посиделки.</w:t>
      </w:r>
      <w:r>
        <w:rPr>
          <w:rFonts w:ascii="Times New Roman" w:hAnsi="Times New Roman" w:cs="Times New Roman"/>
          <w:sz w:val="24"/>
          <w:szCs w:val="24"/>
        </w:rPr>
        <w:t xml:space="preserve"> </w:t>
      </w:r>
      <w:r w:rsidRPr="00276889">
        <w:rPr>
          <w:rFonts w:ascii="Times New Roman" w:hAnsi="Times New Roman" w:cs="Times New Roman"/>
          <w:sz w:val="24"/>
          <w:szCs w:val="24"/>
        </w:rPr>
        <w:t xml:space="preserve">Традиционно семейными праздниками в 2015 году стали Рождество, </w:t>
      </w:r>
      <w:r>
        <w:rPr>
          <w:rFonts w:ascii="Times New Roman" w:hAnsi="Times New Roman" w:cs="Times New Roman"/>
          <w:sz w:val="24"/>
          <w:szCs w:val="24"/>
        </w:rPr>
        <w:t xml:space="preserve">Проводы зимы, </w:t>
      </w:r>
      <w:r w:rsidRPr="00276889">
        <w:rPr>
          <w:rFonts w:ascii="Times New Roman" w:hAnsi="Times New Roman" w:cs="Times New Roman"/>
          <w:sz w:val="24"/>
          <w:szCs w:val="24"/>
        </w:rPr>
        <w:t xml:space="preserve">8 Марта,  День матери, Новый год. </w:t>
      </w:r>
    </w:p>
    <w:p w:rsidR="00932DD6" w:rsidRDefault="00932DD6" w:rsidP="00932DD6">
      <w:pPr>
        <w:spacing w:after="0" w:line="240" w:lineRule="auto"/>
        <w:jc w:val="center"/>
        <w:rPr>
          <w:rFonts w:ascii="Times New Roman" w:hAnsi="Times New Roman" w:cs="Times New Roman"/>
          <w:sz w:val="28"/>
          <w:szCs w:val="28"/>
        </w:rPr>
      </w:pPr>
    </w:p>
    <w:p w:rsidR="00932DD6" w:rsidRDefault="00932DD6" w:rsidP="00932DD6">
      <w:pPr>
        <w:spacing w:after="0" w:line="240" w:lineRule="auto"/>
        <w:jc w:val="center"/>
        <w:rPr>
          <w:rFonts w:ascii="Times New Roman" w:hAnsi="Times New Roman" w:cs="Times New Roman"/>
          <w:sz w:val="28"/>
          <w:szCs w:val="28"/>
        </w:rPr>
      </w:pPr>
      <w:r w:rsidRPr="00276889">
        <w:rPr>
          <w:rFonts w:ascii="Times New Roman" w:hAnsi="Times New Roman" w:cs="Times New Roman"/>
          <w:sz w:val="28"/>
          <w:szCs w:val="28"/>
        </w:rPr>
        <w:t>Благотворительная деятельность</w:t>
      </w:r>
      <w:r>
        <w:rPr>
          <w:rFonts w:ascii="Times New Roman" w:hAnsi="Times New Roman" w:cs="Times New Roman"/>
          <w:sz w:val="28"/>
          <w:szCs w:val="28"/>
        </w:rPr>
        <w:t>.</w:t>
      </w:r>
    </w:p>
    <w:p w:rsidR="00932DD6" w:rsidRPr="00276889" w:rsidRDefault="00932DD6" w:rsidP="00932DD6">
      <w:pPr>
        <w:spacing w:after="0" w:line="240" w:lineRule="auto"/>
        <w:jc w:val="center"/>
        <w:rPr>
          <w:rFonts w:ascii="Times New Roman" w:hAnsi="Times New Roman" w:cs="Times New Roman"/>
          <w:sz w:val="28"/>
          <w:szCs w:val="28"/>
        </w:rPr>
      </w:pPr>
    </w:p>
    <w:p w:rsidR="00932DD6" w:rsidRPr="00276889" w:rsidRDefault="00932DD6" w:rsidP="00932DD6">
      <w:pPr>
        <w:spacing w:after="0" w:line="240" w:lineRule="auto"/>
        <w:rPr>
          <w:rFonts w:ascii="Times New Roman" w:hAnsi="Times New Roman" w:cs="Times New Roman"/>
          <w:sz w:val="24"/>
          <w:szCs w:val="24"/>
        </w:rPr>
      </w:pPr>
      <w:r w:rsidRPr="00276889">
        <w:rPr>
          <w:rFonts w:ascii="Times New Roman" w:hAnsi="Times New Roman" w:cs="Times New Roman"/>
          <w:sz w:val="24"/>
          <w:szCs w:val="24"/>
        </w:rPr>
        <w:t>Благотворительная деятельность заключается  в работе с пожилыми  людьми .</w:t>
      </w:r>
      <w:r>
        <w:rPr>
          <w:rFonts w:ascii="Times New Roman" w:hAnsi="Times New Roman" w:cs="Times New Roman"/>
          <w:sz w:val="24"/>
          <w:szCs w:val="24"/>
        </w:rPr>
        <w:t xml:space="preserve"> </w:t>
      </w:r>
      <w:r w:rsidRPr="00276889">
        <w:rPr>
          <w:rFonts w:ascii="Times New Roman" w:hAnsi="Times New Roman" w:cs="Times New Roman"/>
          <w:sz w:val="24"/>
          <w:szCs w:val="24"/>
        </w:rPr>
        <w:t>На новый год  Дед Мороз и Снегурочка развозят  подарки пожилым людям. На пасху  развозят ученики школы пасхальные куличи и яйца.</w:t>
      </w:r>
    </w:p>
    <w:p w:rsidR="00932DD6" w:rsidRPr="00276889" w:rsidRDefault="00932DD6" w:rsidP="00932DD6">
      <w:pPr>
        <w:spacing w:after="0" w:line="240" w:lineRule="auto"/>
        <w:rPr>
          <w:rFonts w:ascii="Times New Roman" w:hAnsi="Times New Roman" w:cs="Times New Roman"/>
          <w:sz w:val="28"/>
          <w:szCs w:val="28"/>
        </w:rPr>
      </w:pPr>
    </w:p>
    <w:p w:rsidR="00932DD6" w:rsidRDefault="00932DD6" w:rsidP="00932DD6">
      <w:pPr>
        <w:spacing w:after="0" w:line="240" w:lineRule="auto"/>
        <w:jc w:val="center"/>
        <w:rPr>
          <w:rFonts w:ascii="Times New Roman" w:hAnsi="Times New Roman" w:cs="Times New Roman"/>
          <w:sz w:val="28"/>
          <w:szCs w:val="28"/>
        </w:rPr>
      </w:pPr>
      <w:r w:rsidRPr="00276889">
        <w:rPr>
          <w:rFonts w:ascii="Times New Roman" w:hAnsi="Times New Roman" w:cs="Times New Roman"/>
          <w:sz w:val="28"/>
          <w:szCs w:val="28"/>
        </w:rPr>
        <w:t>Деятельность по организации работы со зрительной аудиторией, наполняемости залов.</w:t>
      </w:r>
    </w:p>
    <w:p w:rsidR="00932DD6" w:rsidRPr="00276889" w:rsidRDefault="00932DD6" w:rsidP="00932DD6">
      <w:pPr>
        <w:spacing w:after="0" w:line="240" w:lineRule="auto"/>
        <w:jc w:val="center"/>
        <w:rPr>
          <w:rFonts w:ascii="Times New Roman" w:hAnsi="Times New Roman" w:cs="Times New Roman"/>
          <w:sz w:val="28"/>
          <w:szCs w:val="28"/>
        </w:rPr>
      </w:pPr>
    </w:p>
    <w:p w:rsidR="00932DD6" w:rsidRPr="00276889" w:rsidRDefault="00932DD6" w:rsidP="00932DD6">
      <w:pPr>
        <w:spacing w:after="0" w:line="240" w:lineRule="auto"/>
        <w:jc w:val="both"/>
        <w:rPr>
          <w:rFonts w:ascii="Times New Roman" w:hAnsi="Times New Roman" w:cs="Times New Roman"/>
          <w:sz w:val="24"/>
          <w:szCs w:val="24"/>
        </w:rPr>
      </w:pPr>
      <w:r w:rsidRPr="00276889">
        <w:rPr>
          <w:rFonts w:ascii="Times New Roman" w:hAnsi="Times New Roman" w:cs="Times New Roman"/>
          <w:sz w:val="24"/>
          <w:szCs w:val="24"/>
        </w:rPr>
        <w:t>Несмотря на определённые сложности, работа со зрительской аудиторией проводилась планомерно. Изготовлялись и заблаговременно вывешивались на дверях учреждений афиши о предстоящих мероприятиях, разносились рекламные объявления детских программ в детские сады и школы. А также проводилась планомерная работа по привлечению зрителей в устной форме. Широко используются для привлечения зрительской аудитории афиши, распространяются пригласительные билеты, телефонные звонки при работе с пожилыми людьми.  Чтобы организовать зрительскую аудиторию, работники учреждений культуры используют разные методы оповещения о предстоящем мероприятии.</w:t>
      </w:r>
    </w:p>
    <w:p w:rsidR="00932DD6" w:rsidRPr="00276889" w:rsidRDefault="00932DD6" w:rsidP="00932DD6">
      <w:pPr>
        <w:spacing w:after="0" w:line="240" w:lineRule="auto"/>
        <w:jc w:val="center"/>
        <w:rPr>
          <w:rFonts w:ascii="Times New Roman" w:hAnsi="Times New Roman" w:cs="Times New Roman"/>
          <w:sz w:val="28"/>
          <w:szCs w:val="28"/>
        </w:rPr>
      </w:pPr>
    </w:p>
    <w:p w:rsidR="00932DD6" w:rsidRDefault="00932DD6" w:rsidP="00932DD6">
      <w:pPr>
        <w:spacing w:after="0" w:line="240" w:lineRule="auto"/>
        <w:jc w:val="center"/>
        <w:rPr>
          <w:rFonts w:ascii="Times New Roman" w:hAnsi="Times New Roman" w:cs="Times New Roman"/>
          <w:sz w:val="28"/>
          <w:szCs w:val="28"/>
        </w:rPr>
      </w:pPr>
      <w:r w:rsidRPr="00413D0E">
        <w:rPr>
          <w:rFonts w:ascii="Times New Roman" w:hAnsi="Times New Roman" w:cs="Times New Roman"/>
          <w:sz w:val="28"/>
          <w:szCs w:val="28"/>
        </w:rPr>
        <w:t>Опыт работы по возрождению и сохранению традиционной народной культуры. Пропаганда историко-культурного наследия.</w:t>
      </w:r>
    </w:p>
    <w:p w:rsidR="00932DD6" w:rsidRPr="00413D0E" w:rsidRDefault="00932DD6" w:rsidP="00932DD6">
      <w:pPr>
        <w:spacing w:after="0" w:line="240" w:lineRule="auto"/>
        <w:jc w:val="center"/>
        <w:rPr>
          <w:rFonts w:ascii="Times New Roman" w:hAnsi="Times New Roman" w:cs="Times New Roman"/>
          <w:sz w:val="28"/>
          <w:szCs w:val="28"/>
        </w:rPr>
      </w:pPr>
    </w:p>
    <w:p w:rsidR="00932DD6" w:rsidRPr="00413D0E" w:rsidRDefault="00932DD6" w:rsidP="00932DD6">
      <w:pPr>
        <w:spacing w:after="0" w:line="240" w:lineRule="auto"/>
        <w:jc w:val="both"/>
        <w:rPr>
          <w:rFonts w:ascii="Times New Roman" w:hAnsi="Times New Roman" w:cs="Times New Roman"/>
          <w:sz w:val="24"/>
          <w:szCs w:val="24"/>
        </w:rPr>
      </w:pPr>
      <w:r w:rsidRPr="00413D0E">
        <w:rPr>
          <w:rFonts w:ascii="Times New Roman" w:hAnsi="Times New Roman" w:cs="Times New Roman"/>
          <w:sz w:val="24"/>
          <w:szCs w:val="24"/>
        </w:rPr>
        <w:t>Одним из приоритетн</w:t>
      </w:r>
      <w:r>
        <w:rPr>
          <w:rFonts w:ascii="Times New Roman" w:hAnsi="Times New Roman" w:cs="Times New Roman"/>
          <w:sz w:val="24"/>
          <w:szCs w:val="24"/>
        </w:rPr>
        <w:t>ых направлений работы учреждения</w:t>
      </w:r>
      <w:r w:rsidRPr="00413D0E">
        <w:rPr>
          <w:rFonts w:ascii="Times New Roman" w:hAnsi="Times New Roman" w:cs="Times New Roman"/>
          <w:sz w:val="24"/>
          <w:szCs w:val="24"/>
        </w:rPr>
        <w:t xml:space="preserve"> культуры является изучение, сохранение и возрождение традиционной народной культуры народов, проживающих в нем.</w:t>
      </w:r>
    </w:p>
    <w:p w:rsidR="00932DD6" w:rsidRPr="00413D0E" w:rsidRDefault="00932DD6" w:rsidP="00932DD6">
      <w:pPr>
        <w:spacing w:after="0" w:line="240" w:lineRule="auto"/>
        <w:jc w:val="both"/>
        <w:rPr>
          <w:rFonts w:ascii="Times New Roman" w:hAnsi="Times New Roman" w:cs="Times New Roman"/>
          <w:sz w:val="24"/>
          <w:szCs w:val="24"/>
        </w:rPr>
      </w:pPr>
      <w:r w:rsidRPr="00413D0E">
        <w:rPr>
          <w:rFonts w:ascii="Times New Roman" w:hAnsi="Times New Roman" w:cs="Times New Roman"/>
          <w:sz w:val="24"/>
          <w:szCs w:val="24"/>
        </w:rPr>
        <w:t>Анализ работы пока</w:t>
      </w:r>
      <w:r>
        <w:rPr>
          <w:rFonts w:ascii="Times New Roman" w:hAnsi="Times New Roman" w:cs="Times New Roman"/>
          <w:sz w:val="24"/>
          <w:szCs w:val="24"/>
        </w:rPr>
        <w:t xml:space="preserve">зал, что на сегодняшний день она является ведущим центром </w:t>
      </w:r>
      <w:r w:rsidRPr="00413D0E">
        <w:rPr>
          <w:rFonts w:ascii="Times New Roman" w:hAnsi="Times New Roman" w:cs="Times New Roman"/>
          <w:sz w:val="24"/>
          <w:szCs w:val="24"/>
        </w:rPr>
        <w:t>социально-культурной жизн</w:t>
      </w:r>
      <w:r>
        <w:rPr>
          <w:rFonts w:ascii="Times New Roman" w:hAnsi="Times New Roman" w:cs="Times New Roman"/>
          <w:sz w:val="24"/>
          <w:szCs w:val="24"/>
        </w:rPr>
        <w:t>и муниципального образования. Ее</w:t>
      </w:r>
      <w:r w:rsidRPr="00413D0E">
        <w:rPr>
          <w:rFonts w:ascii="Times New Roman" w:hAnsi="Times New Roman" w:cs="Times New Roman"/>
          <w:sz w:val="24"/>
          <w:szCs w:val="24"/>
        </w:rPr>
        <w:t xml:space="preserve"> деятельность остается самой массовой, доступной и демократичной по приобщению всех слоев населения к культуре.  Показатель эффективности деятельности учреждений культуры «Удовлетворенность населения качеством предоставляемых услуг», как показал мониторинг, составляет 90%.</w:t>
      </w:r>
    </w:p>
    <w:p w:rsidR="00932DD6" w:rsidRDefault="00932DD6" w:rsidP="00932DD6">
      <w:pPr>
        <w:spacing w:after="0" w:line="240" w:lineRule="auto"/>
        <w:jc w:val="center"/>
        <w:rPr>
          <w:rFonts w:ascii="Times New Roman" w:hAnsi="Times New Roman" w:cs="Times New Roman"/>
          <w:sz w:val="28"/>
          <w:szCs w:val="28"/>
        </w:rPr>
      </w:pPr>
    </w:p>
    <w:p w:rsidR="00932DD6" w:rsidRPr="00413D0E" w:rsidRDefault="00932DD6" w:rsidP="00932DD6">
      <w:pPr>
        <w:tabs>
          <w:tab w:val="left" w:pos="426"/>
        </w:tabs>
        <w:spacing w:after="0" w:line="240" w:lineRule="auto"/>
        <w:jc w:val="center"/>
        <w:rPr>
          <w:rFonts w:ascii="Times New Roman" w:hAnsi="Times New Roman" w:cs="Times New Roman"/>
          <w:sz w:val="28"/>
          <w:szCs w:val="28"/>
        </w:rPr>
      </w:pPr>
      <w:r w:rsidRPr="00413D0E">
        <w:rPr>
          <w:rFonts w:ascii="Times New Roman" w:hAnsi="Times New Roman" w:cs="Times New Roman"/>
          <w:sz w:val="28"/>
          <w:szCs w:val="28"/>
        </w:rPr>
        <w:t>Работа по профилактике распространения наркозависимости и правонарушений в подростково-молодёжной среде.</w:t>
      </w:r>
    </w:p>
    <w:p w:rsidR="00932DD6" w:rsidRPr="00413D0E" w:rsidRDefault="00932DD6" w:rsidP="00932DD6">
      <w:pPr>
        <w:tabs>
          <w:tab w:val="left" w:pos="426"/>
        </w:tabs>
        <w:spacing w:after="0" w:line="240" w:lineRule="auto"/>
        <w:jc w:val="both"/>
        <w:rPr>
          <w:rFonts w:ascii="Times New Roman" w:hAnsi="Times New Roman" w:cs="Times New Roman"/>
          <w:sz w:val="24"/>
          <w:szCs w:val="24"/>
        </w:rPr>
      </w:pPr>
    </w:p>
    <w:p w:rsidR="00932DD6" w:rsidRPr="00413D0E" w:rsidRDefault="00932DD6" w:rsidP="00932DD6">
      <w:pPr>
        <w:tabs>
          <w:tab w:val="left" w:pos="426"/>
        </w:tabs>
        <w:spacing w:after="0" w:line="240" w:lineRule="auto"/>
        <w:jc w:val="both"/>
        <w:rPr>
          <w:rFonts w:ascii="Times New Roman" w:hAnsi="Times New Roman" w:cs="Times New Roman"/>
          <w:sz w:val="24"/>
          <w:szCs w:val="24"/>
        </w:rPr>
      </w:pPr>
      <w:r w:rsidRPr="00413D0E">
        <w:rPr>
          <w:rFonts w:ascii="Times New Roman" w:hAnsi="Times New Roman" w:cs="Times New Roman"/>
          <w:sz w:val="24"/>
          <w:szCs w:val="24"/>
        </w:rPr>
        <w:t xml:space="preserve"> Учреждение культуры свою работу строила на основании муниципальной целевой программы «Комплексные меры противодействия злоупотреблению наркотиками ».</w:t>
      </w:r>
    </w:p>
    <w:p w:rsidR="00932DD6" w:rsidRPr="00413D0E" w:rsidRDefault="00932DD6" w:rsidP="00932DD6">
      <w:pPr>
        <w:tabs>
          <w:tab w:val="left" w:pos="426"/>
        </w:tabs>
        <w:spacing w:after="0" w:line="240" w:lineRule="auto"/>
        <w:jc w:val="both"/>
        <w:rPr>
          <w:rFonts w:ascii="Times New Roman" w:hAnsi="Times New Roman" w:cs="Times New Roman"/>
          <w:sz w:val="24"/>
          <w:szCs w:val="24"/>
        </w:rPr>
      </w:pPr>
      <w:r w:rsidRPr="00413D0E">
        <w:rPr>
          <w:rFonts w:ascii="Times New Roman" w:hAnsi="Times New Roman" w:cs="Times New Roman"/>
          <w:sz w:val="24"/>
          <w:szCs w:val="24"/>
        </w:rPr>
        <w:t>Приоритетными направлениями в этой деятельности по-прежнему остаются:</w:t>
      </w:r>
    </w:p>
    <w:p w:rsidR="00932DD6" w:rsidRPr="00413D0E" w:rsidRDefault="00932DD6" w:rsidP="00932DD6">
      <w:pPr>
        <w:tabs>
          <w:tab w:val="left" w:pos="426"/>
        </w:tabs>
        <w:spacing w:after="0" w:line="240" w:lineRule="auto"/>
        <w:jc w:val="both"/>
        <w:rPr>
          <w:rFonts w:ascii="Times New Roman" w:hAnsi="Times New Roman" w:cs="Times New Roman"/>
          <w:sz w:val="24"/>
          <w:szCs w:val="24"/>
        </w:rPr>
      </w:pPr>
      <w:r w:rsidRPr="00413D0E">
        <w:rPr>
          <w:rFonts w:ascii="Times New Roman" w:hAnsi="Times New Roman" w:cs="Times New Roman"/>
          <w:sz w:val="24"/>
          <w:szCs w:val="24"/>
        </w:rPr>
        <w:t>- информирование в целях предотвращения употребления  наркотических средств и совершения правонарушений;</w:t>
      </w:r>
    </w:p>
    <w:p w:rsidR="00932DD6" w:rsidRPr="00413D0E" w:rsidRDefault="00932DD6" w:rsidP="00932DD6">
      <w:pPr>
        <w:tabs>
          <w:tab w:val="left" w:pos="426"/>
        </w:tabs>
        <w:spacing w:after="0" w:line="240" w:lineRule="auto"/>
        <w:jc w:val="both"/>
        <w:rPr>
          <w:rFonts w:ascii="Times New Roman" w:hAnsi="Times New Roman" w:cs="Times New Roman"/>
          <w:sz w:val="24"/>
          <w:szCs w:val="24"/>
        </w:rPr>
      </w:pPr>
      <w:r w:rsidRPr="00413D0E">
        <w:rPr>
          <w:rFonts w:ascii="Times New Roman" w:hAnsi="Times New Roman" w:cs="Times New Roman"/>
          <w:sz w:val="24"/>
          <w:szCs w:val="24"/>
        </w:rPr>
        <w:t>- создание условий для раскрытия творческих способностей детей и подростков и реализации себя как личности;</w:t>
      </w:r>
    </w:p>
    <w:p w:rsidR="00932DD6" w:rsidRPr="00413D0E" w:rsidRDefault="00932DD6" w:rsidP="00932DD6">
      <w:pPr>
        <w:tabs>
          <w:tab w:val="left" w:pos="426"/>
        </w:tabs>
        <w:spacing w:after="0" w:line="240" w:lineRule="auto"/>
        <w:rPr>
          <w:rFonts w:ascii="Times New Roman" w:hAnsi="Times New Roman" w:cs="Times New Roman"/>
          <w:sz w:val="24"/>
          <w:szCs w:val="24"/>
        </w:rPr>
      </w:pPr>
      <w:r w:rsidRPr="00413D0E">
        <w:rPr>
          <w:rFonts w:ascii="Times New Roman" w:hAnsi="Times New Roman" w:cs="Times New Roman"/>
          <w:sz w:val="24"/>
          <w:szCs w:val="24"/>
        </w:rPr>
        <w:t>- организация культурного досуга населения, способствующего формированию культурных ценностей общества и установок на здоровый образ жизни.</w:t>
      </w:r>
    </w:p>
    <w:p w:rsidR="00932DD6" w:rsidRPr="00413D0E" w:rsidRDefault="00932DD6" w:rsidP="00932DD6">
      <w:pPr>
        <w:tabs>
          <w:tab w:val="left" w:pos="426"/>
        </w:tabs>
        <w:spacing w:after="0" w:line="240" w:lineRule="auto"/>
        <w:jc w:val="center"/>
        <w:rPr>
          <w:rFonts w:ascii="Times New Roman" w:hAnsi="Times New Roman" w:cs="Times New Roman"/>
          <w:sz w:val="24"/>
          <w:szCs w:val="24"/>
        </w:rPr>
      </w:pPr>
    </w:p>
    <w:p w:rsidR="00932DD6" w:rsidRPr="00413D0E" w:rsidRDefault="00932DD6" w:rsidP="00932DD6">
      <w:pPr>
        <w:tabs>
          <w:tab w:val="left" w:pos="426"/>
        </w:tabs>
        <w:spacing w:after="0" w:line="240" w:lineRule="auto"/>
        <w:jc w:val="center"/>
        <w:rPr>
          <w:rFonts w:ascii="Times New Roman" w:hAnsi="Times New Roman" w:cs="Times New Roman"/>
          <w:sz w:val="28"/>
          <w:szCs w:val="28"/>
        </w:rPr>
      </w:pPr>
      <w:r w:rsidRPr="00413D0E">
        <w:rPr>
          <w:rFonts w:ascii="Times New Roman" w:hAnsi="Times New Roman" w:cs="Times New Roman"/>
          <w:sz w:val="28"/>
          <w:szCs w:val="28"/>
        </w:rPr>
        <w:t>Взаимодействия со СМИ</w:t>
      </w:r>
    </w:p>
    <w:p w:rsidR="00932DD6" w:rsidRPr="00413D0E" w:rsidRDefault="00932DD6" w:rsidP="00932DD6">
      <w:pPr>
        <w:tabs>
          <w:tab w:val="left" w:pos="426"/>
        </w:tabs>
        <w:spacing w:after="0" w:line="240" w:lineRule="auto"/>
        <w:rPr>
          <w:rFonts w:ascii="Times New Roman" w:hAnsi="Times New Roman" w:cs="Times New Roman"/>
          <w:sz w:val="24"/>
          <w:szCs w:val="24"/>
        </w:rPr>
      </w:pPr>
      <w:r w:rsidRPr="00413D0E">
        <w:rPr>
          <w:rFonts w:ascii="Times New Roman" w:hAnsi="Times New Roman" w:cs="Times New Roman"/>
          <w:sz w:val="24"/>
          <w:szCs w:val="24"/>
        </w:rPr>
        <w:t xml:space="preserve">Работники  культуры  готовили десятки информационных материалов в районную </w:t>
      </w:r>
      <w:r>
        <w:rPr>
          <w:rFonts w:ascii="Times New Roman" w:hAnsi="Times New Roman" w:cs="Times New Roman"/>
          <w:sz w:val="24"/>
          <w:szCs w:val="24"/>
        </w:rPr>
        <w:t xml:space="preserve"> газету « Соболевские вести».</w:t>
      </w:r>
    </w:p>
    <w:p w:rsidR="00932DD6" w:rsidRDefault="00932DD6" w:rsidP="00932DD6">
      <w:pPr>
        <w:spacing w:after="0" w:line="240" w:lineRule="auto"/>
      </w:pPr>
    </w:p>
    <w:p w:rsidR="00932DD6" w:rsidRDefault="00932DD6" w:rsidP="00932DD6">
      <w:pPr>
        <w:spacing w:after="0" w:line="240" w:lineRule="auto"/>
      </w:pPr>
      <w:r>
        <w:t xml:space="preserve"> </w:t>
      </w:r>
    </w:p>
    <w:p w:rsidR="00932DD6" w:rsidRDefault="00932DD6" w:rsidP="00932DD6">
      <w:pPr>
        <w:spacing w:after="0" w:line="240" w:lineRule="auto"/>
      </w:pPr>
    </w:p>
    <w:p w:rsidR="00932DD6" w:rsidRDefault="00932DD6" w:rsidP="00932DD6">
      <w:pPr>
        <w:spacing w:after="0" w:line="240" w:lineRule="auto"/>
      </w:pPr>
      <w:r>
        <w:t xml:space="preserve"> </w:t>
      </w:r>
    </w:p>
    <w:p w:rsidR="00932DD6" w:rsidRDefault="00932DD6" w:rsidP="00932DD6">
      <w:pPr>
        <w:spacing w:after="0" w:line="240" w:lineRule="auto"/>
      </w:pPr>
    </w:p>
    <w:p w:rsidR="00932DD6" w:rsidRDefault="00932DD6" w:rsidP="00932DD6"/>
    <w:p w:rsidR="00A138AA" w:rsidRDefault="00A138AA" w:rsidP="00A138AA">
      <w:pPr>
        <w:spacing w:after="0" w:line="360" w:lineRule="auto"/>
        <w:jc w:val="both"/>
        <w:rPr>
          <w:sz w:val="28"/>
          <w:szCs w:val="28"/>
        </w:rPr>
      </w:pPr>
    </w:p>
    <w:p w:rsidR="00A138AA" w:rsidRDefault="00A138AA" w:rsidP="00A138AA">
      <w:pPr>
        <w:spacing w:after="0" w:line="360" w:lineRule="auto"/>
        <w:jc w:val="both"/>
        <w:rPr>
          <w:sz w:val="28"/>
          <w:szCs w:val="28"/>
        </w:rPr>
      </w:pPr>
    </w:p>
    <w:p w:rsidR="00A138AA" w:rsidRPr="005F2102" w:rsidRDefault="00A138AA" w:rsidP="00A138AA">
      <w:pPr>
        <w:spacing w:after="0" w:line="360" w:lineRule="auto"/>
        <w:jc w:val="both"/>
        <w:rPr>
          <w:sz w:val="28"/>
          <w:szCs w:val="28"/>
        </w:rPr>
      </w:pPr>
    </w:p>
    <w:p w:rsidR="00A138AA" w:rsidRPr="00A101A3" w:rsidRDefault="00A138AA" w:rsidP="00A138AA">
      <w:pPr>
        <w:spacing w:after="0" w:line="360" w:lineRule="auto"/>
        <w:ind w:firstLine="540"/>
        <w:jc w:val="both"/>
        <w:rPr>
          <w:rFonts w:ascii="Times New Roman" w:eastAsia="Times New Roman" w:hAnsi="Times New Roman" w:cs="Times New Roman"/>
          <w:sz w:val="24"/>
          <w:szCs w:val="24"/>
        </w:rPr>
      </w:pPr>
    </w:p>
    <w:tbl>
      <w:tblPr>
        <w:tblW w:w="14430" w:type="dxa"/>
        <w:jc w:val="center"/>
        <w:tblCellSpacing w:w="0" w:type="dxa"/>
        <w:tblCellMar>
          <w:left w:w="0" w:type="dxa"/>
          <w:right w:w="0" w:type="dxa"/>
        </w:tblCellMar>
        <w:tblLook w:val="04A0"/>
      </w:tblPr>
      <w:tblGrid>
        <w:gridCol w:w="14430"/>
      </w:tblGrid>
      <w:tr w:rsidR="00A138AA" w:rsidTr="003B178B">
        <w:trPr>
          <w:tblCellSpacing w:w="0" w:type="dxa"/>
          <w:jc w:val="center"/>
        </w:trPr>
        <w:tc>
          <w:tcPr>
            <w:tcW w:w="0" w:type="auto"/>
            <w:hideMark/>
          </w:tcPr>
          <w:tbl>
            <w:tblPr>
              <w:tblW w:w="14430" w:type="dxa"/>
              <w:jc w:val="center"/>
              <w:tblCellSpacing w:w="0" w:type="dxa"/>
              <w:tblCellMar>
                <w:left w:w="0" w:type="dxa"/>
                <w:right w:w="0" w:type="dxa"/>
              </w:tblCellMar>
              <w:tblLook w:val="04A0"/>
            </w:tblPr>
            <w:tblGrid>
              <w:gridCol w:w="14430"/>
            </w:tblGrid>
            <w:tr w:rsidR="00A138AA" w:rsidTr="003B178B">
              <w:trPr>
                <w:trHeight w:val="90"/>
                <w:tblCellSpacing w:w="0" w:type="dxa"/>
                <w:jc w:val="center"/>
              </w:trPr>
              <w:tc>
                <w:tcPr>
                  <w:tcW w:w="14430" w:type="dxa"/>
                  <w:vAlign w:val="center"/>
                  <w:hideMark/>
                </w:tcPr>
                <w:p w:rsidR="00A138AA" w:rsidRDefault="009566F8" w:rsidP="00A138AA">
                  <w:pPr>
                    <w:spacing w:after="0" w:line="360" w:lineRule="auto"/>
                    <w:jc w:val="both"/>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0.75pt;height:3.75pt"/>
                    </w:pict>
                  </w:r>
                </w:p>
              </w:tc>
            </w:tr>
            <w:tr w:rsidR="00A138AA" w:rsidTr="003B178B">
              <w:trPr>
                <w:tblCellSpacing w:w="0" w:type="dxa"/>
                <w:jc w:val="center"/>
              </w:trPr>
              <w:tc>
                <w:tcPr>
                  <w:tcW w:w="0" w:type="auto"/>
                  <w:tcBorders>
                    <w:left w:val="single" w:sz="6" w:space="0" w:color="D9D9D9"/>
                    <w:right w:val="single" w:sz="6" w:space="0" w:color="D9D9D9"/>
                  </w:tcBorders>
                  <w:shd w:val="clear" w:color="auto" w:fill="FFFFFF"/>
                  <w:hideMark/>
                </w:tcPr>
                <w:tbl>
                  <w:tblPr>
                    <w:tblW w:w="5000" w:type="pct"/>
                    <w:tblCellSpacing w:w="0" w:type="dxa"/>
                    <w:tblCellMar>
                      <w:left w:w="0" w:type="dxa"/>
                      <w:right w:w="0" w:type="dxa"/>
                    </w:tblCellMar>
                    <w:tblLook w:val="04A0"/>
                  </w:tblPr>
                  <w:tblGrid>
                    <w:gridCol w:w="14400"/>
                  </w:tblGrid>
                  <w:tr w:rsidR="00A138AA" w:rsidTr="003B178B">
                    <w:trPr>
                      <w:tblCellSpacing w:w="0" w:type="dxa"/>
                    </w:trPr>
                    <w:tc>
                      <w:tcPr>
                        <w:tcW w:w="0" w:type="auto"/>
                        <w:hideMark/>
                      </w:tcPr>
                      <w:p w:rsidR="00A138AA" w:rsidRDefault="00A138AA" w:rsidP="00A138AA">
                        <w:pPr>
                          <w:spacing w:after="0" w:line="360" w:lineRule="auto"/>
                          <w:jc w:val="both"/>
                          <w:rPr>
                            <w:sz w:val="24"/>
                            <w:szCs w:val="24"/>
                          </w:rPr>
                        </w:pPr>
                        <w:r>
                          <w:br/>
                        </w:r>
                      </w:p>
                    </w:tc>
                  </w:tr>
                </w:tbl>
                <w:p w:rsidR="00A138AA" w:rsidRDefault="00A138AA" w:rsidP="00A138AA">
                  <w:pPr>
                    <w:spacing w:after="0" w:line="360" w:lineRule="auto"/>
                    <w:jc w:val="both"/>
                    <w:rPr>
                      <w:sz w:val="24"/>
                      <w:szCs w:val="24"/>
                    </w:rPr>
                  </w:pPr>
                </w:p>
              </w:tc>
            </w:tr>
          </w:tbl>
          <w:p w:rsidR="00A138AA" w:rsidRDefault="00A138AA" w:rsidP="00A138AA">
            <w:pPr>
              <w:spacing w:after="0" w:line="360" w:lineRule="auto"/>
              <w:jc w:val="both"/>
              <w:rPr>
                <w:sz w:val="24"/>
                <w:szCs w:val="24"/>
              </w:rPr>
            </w:pPr>
          </w:p>
        </w:tc>
      </w:tr>
    </w:tbl>
    <w:p w:rsidR="00A138AA" w:rsidRDefault="00A138AA" w:rsidP="00A138AA">
      <w:pPr>
        <w:spacing w:after="0" w:line="360" w:lineRule="auto"/>
        <w:jc w:val="both"/>
      </w:pPr>
    </w:p>
    <w:p w:rsidR="000540C7" w:rsidRDefault="000540C7" w:rsidP="00A138AA">
      <w:pPr>
        <w:spacing w:after="0" w:line="360" w:lineRule="auto"/>
        <w:jc w:val="both"/>
      </w:pPr>
    </w:p>
    <w:p w:rsidR="008B366A" w:rsidRDefault="008B366A" w:rsidP="00A138AA">
      <w:pPr>
        <w:spacing w:after="0" w:line="360" w:lineRule="auto"/>
        <w:jc w:val="both"/>
      </w:pPr>
    </w:p>
    <w:sectPr w:rsidR="008B366A" w:rsidSect="00B822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4D5" w:rsidRDefault="007A24D5" w:rsidP="00A138AA">
      <w:pPr>
        <w:spacing w:after="0" w:line="240" w:lineRule="auto"/>
      </w:pPr>
      <w:r>
        <w:separator/>
      </w:r>
    </w:p>
  </w:endnote>
  <w:endnote w:type="continuationSeparator" w:id="1">
    <w:p w:rsidR="007A24D5" w:rsidRDefault="007A24D5" w:rsidP="00A1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4D5" w:rsidRDefault="007A24D5" w:rsidP="00A138AA">
      <w:pPr>
        <w:spacing w:after="0" w:line="240" w:lineRule="auto"/>
      </w:pPr>
      <w:r>
        <w:separator/>
      </w:r>
    </w:p>
  </w:footnote>
  <w:footnote w:type="continuationSeparator" w:id="1">
    <w:p w:rsidR="007A24D5" w:rsidRDefault="007A24D5" w:rsidP="00A13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2C8"/>
    <w:multiLevelType w:val="hybridMultilevel"/>
    <w:tmpl w:val="C2862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749B7"/>
    <w:multiLevelType w:val="hybridMultilevel"/>
    <w:tmpl w:val="4C5CB436"/>
    <w:lvl w:ilvl="0" w:tplc="0419000F">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A97066"/>
    <w:multiLevelType w:val="hybridMultilevel"/>
    <w:tmpl w:val="77B27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124553"/>
    <w:multiLevelType w:val="multilevel"/>
    <w:tmpl w:val="940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DC5115"/>
    <w:multiLevelType w:val="hybridMultilevel"/>
    <w:tmpl w:val="C44646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11CF"/>
    <w:rsid w:val="00024013"/>
    <w:rsid w:val="000540C7"/>
    <w:rsid w:val="000A0C25"/>
    <w:rsid w:val="00104200"/>
    <w:rsid w:val="00141FB1"/>
    <w:rsid w:val="00176541"/>
    <w:rsid w:val="001B3894"/>
    <w:rsid w:val="001F637B"/>
    <w:rsid w:val="00202C4D"/>
    <w:rsid w:val="00267B23"/>
    <w:rsid w:val="002E4442"/>
    <w:rsid w:val="00354FEC"/>
    <w:rsid w:val="00355A66"/>
    <w:rsid w:val="00432E9B"/>
    <w:rsid w:val="0049487E"/>
    <w:rsid w:val="00495EC7"/>
    <w:rsid w:val="004B1272"/>
    <w:rsid w:val="00572718"/>
    <w:rsid w:val="00580E33"/>
    <w:rsid w:val="005D5CCA"/>
    <w:rsid w:val="005E385B"/>
    <w:rsid w:val="006948F9"/>
    <w:rsid w:val="006F62DB"/>
    <w:rsid w:val="0073666E"/>
    <w:rsid w:val="00763CEA"/>
    <w:rsid w:val="007757CB"/>
    <w:rsid w:val="007A24D5"/>
    <w:rsid w:val="007A65FD"/>
    <w:rsid w:val="007F3F33"/>
    <w:rsid w:val="00804C57"/>
    <w:rsid w:val="00851C94"/>
    <w:rsid w:val="008870F6"/>
    <w:rsid w:val="0089334D"/>
    <w:rsid w:val="008972D8"/>
    <w:rsid w:val="008A1F4B"/>
    <w:rsid w:val="008B366A"/>
    <w:rsid w:val="00932DD6"/>
    <w:rsid w:val="009566F8"/>
    <w:rsid w:val="0096422B"/>
    <w:rsid w:val="00A138AA"/>
    <w:rsid w:val="00A33F92"/>
    <w:rsid w:val="00A532EB"/>
    <w:rsid w:val="00B453D2"/>
    <w:rsid w:val="00B8227E"/>
    <w:rsid w:val="00B96E89"/>
    <w:rsid w:val="00CB1805"/>
    <w:rsid w:val="00D14820"/>
    <w:rsid w:val="00D23C8F"/>
    <w:rsid w:val="00DD1A21"/>
    <w:rsid w:val="00DF5471"/>
    <w:rsid w:val="00E21515"/>
    <w:rsid w:val="00E43B22"/>
    <w:rsid w:val="00F40CA7"/>
    <w:rsid w:val="00FC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00"/>
    <w:rPr>
      <w:rFonts w:ascii="Tahoma" w:hAnsi="Tahoma" w:cs="Tahoma"/>
      <w:sz w:val="16"/>
      <w:szCs w:val="16"/>
    </w:rPr>
  </w:style>
  <w:style w:type="paragraph" w:styleId="a5">
    <w:name w:val="List Paragraph"/>
    <w:basedOn w:val="a"/>
    <w:uiPriority w:val="34"/>
    <w:qFormat/>
    <w:rsid w:val="00202C4D"/>
    <w:pPr>
      <w:ind w:left="720"/>
      <w:contextualSpacing/>
    </w:pPr>
  </w:style>
  <w:style w:type="paragraph" w:styleId="a6">
    <w:name w:val="Normal (Web)"/>
    <w:basedOn w:val="a"/>
    <w:uiPriority w:val="99"/>
    <w:unhideWhenUsed/>
    <w:rsid w:val="008B36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B366A"/>
    <w:rPr>
      <w:rFonts w:ascii="Times New Roman" w:hAnsi="Times New Roman" w:cs="Times New Roman" w:hint="default"/>
      <w:b/>
      <w:bCs/>
    </w:rPr>
  </w:style>
  <w:style w:type="character" w:customStyle="1" w:styleId="3">
    <w:name w:val="Основной текст 3 Знак"/>
    <w:basedOn w:val="a0"/>
    <w:link w:val="30"/>
    <w:locked/>
    <w:rsid w:val="008B366A"/>
    <w:rPr>
      <w:sz w:val="28"/>
    </w:rPr>
  </w:style>
  <w:style w:type="paragraph" w:styleId="30">
    <w:name w:val="Body Text 3"/>
    <w:basedOn w:val="a"/>
    <w:link w:val="3"/>
    <w:rsid w:val="008B366A"/>
    <w:pPr>
      <w:keepNext/>
      <w:spacing w:after="0" w:line="240" w:lineRule="auto"/>
      <w:jc w:val="both"/>
      <w:outlineLvl w:val="1"/>
    </w:pPr>
    <w:rPr>
      <w:sz w:val="28"/>
    </w:rPr>
  </w:style>
  <w:style w:type="character" w:customStyle="1" w:styleId="31">
    <w:name w:val="Основной текст 3 Знак1"/>
    <w:basedOn w:val="a0"/>
    <w:link w:val="30"/>
    <w:uiPriority w:val="99"/>
    <w:semiHidden/>
    <w:rsid w:val="008B366A"/>
    <w:rPr>
      <w:sz w:val="16"/>
      <w:szCs w:val="16"/>
    </w:rPr>
  </w:style>
  <w:style w:type="paragraph" w:customStyle="1" w:styleId="1">
    <w:name w:val="Абзац списка1"/>
    <w:basedOn w:val="a"/>
    <w:rsid w:val="008B366A"/>
    <w:pPr>
      <w:ind w:left="720"/>
      <w:contextualSpacing/>
    </w:pPr>
    <w:rPr>
      <w:rFonts w:ascii="Calibri" w:eastAsia="Times New Roman" w:hAnsi="Calibri" w:cs="Times New Roman"/>
    </w:rPr>
  </w:style>
  <w:style w:type="table" w:styleId="a8">
    <w:name w:val="Table Grid"/>
    <w:basedOn w:val="a1"/>
    <w:uiPriority w:val="59"/>
    <w:rsid w:val="00A13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138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38AA"/>
  </w:style>
  <w:style w:type="paragraph" w:styleId="ab">
    <w:name w:val="footer"/>
    <w:basedOn w:val="a"/>
    <w:link w:val="ac"/>
    <w:uiPriority w:val="99"/>
    <w:semiHidden/>
    <w:unhideWhenUsed/>
    <w:rsid w:val="00A138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38AA"/>
  </w:style>
</w:styles>
</file>

<file path=word/webSettings.xml><?xml version="1.0" encoding="utf-8"?>
<w:webSettings xmlns:r="http://schemas.openxmlformats.org/officeDocument/2006/relationships" xmlns:w="http://schemas.openxmlformats.org/wordprocessingml/2006/main">
  <w:divs>
    <w:div w:id="1024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2016-03-22T23:27:00Z</cp:lastPrinted>
  <dcterms:created xsi:type="dcterms:W3CDTF">2015-03-02T02:43:00Z</dcterms:created>
  <dcterms:modified xsi:type="dcterms:W3CDTF">2016-03-27T22:55:00Z</dcterms:modified>
</cp:coreProperties>
</file>