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FB" w:rsidRPr="00824DFB" w:rsidRDefault="00824DFB" w:rsidP="00824DFB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DFB" w:rsidRPr="00824DFB" w:rsidRDefault="00824DFB" w:rsidP="00824DFB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7FD776" wp14:editId="7879AC2C">
            <wp:extent cx="68072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FB" w:rsidRPr="00824DFB" w:rsidRDefault="00824DFB" w:rsidP="0082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FB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824DFB" w:rsidRPr="00824DFB" w:rsidRDefault="00824DFB" w:rsidP="0082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FB">
        <w:rPr>
          <w:rFonts w:ascii="Times New Roman" w:hAnsi="Times New Roman" w:cs="Times New Roman"/>
          <w:b/>
          <w:sz w:val="24"/>
          <w:szCs w:val="24"/>
        </w:rPr>
        <w:t>КРУТОГОРОВСКОГО СЕЛЬСКОГО ПОСЕЛЕНИЯ</w:t>
      </w:r>
    </w:p>
    <w:p w:rsidR="00824DFB" w:rsidRPr="00824DFB" w:rsidRDefault="00824DFB" w:rsidP="0082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FB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824DFB" w:rsidRPr="00824DFB" w:rsidRDefault="00824DFB" w:rsidP="0082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FB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824DFB" w:rsidRPr="00824DFB" w:rsidRDefault="00824DFB" w:rsidP="00824DFB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4DFB" w:rsidRPr="00824DFB" w:rsidRDefault="00824DFB" w:rsidP="00824D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DFB" w:rsidRPr="00824DFB" w:rsidRDefault="00824DFB" w:rsidP="00824D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20.04</w:t>
      </w:r>
      <w:r w:rsidRPr="00824DFB">
        <w:rPr>
          <w:rFonts w:ascii="Times New Roman" w:hAnsi="Times New Roman" w:cs="Times New Roman"/>
          <w:sz w:val="24"/>
          <w:szCs w:val="24"/>
          <w:u w:val="single"/>
        </w:rPr>
        <w:t>.2021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№ 41</w:t>
      </w:r>
    </w:p>
    <w:p w:rsidR="00824DFB" w:rsidRDefault="00824DFB" w:rsidP="0082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4DFB">
        <w:rPr>
          <w:rFonts w:ascii="Times New Roman" w:hAnsi="Times New Roman" w:cs="Times New Roman"/>
          <w:sz w:val="24"/>
          <w:szCs w:val="24"/>
        </w:rPr>
        <w:t>-я очередная сессия 4-го созыва</w:t>
      </w:r>
    </w:p>
    <w:p w:rsidR="00824DFB" w:rsidRPr="00824DFB" w:rsidRDefault="00824DFB" w:rsidP="00824DFB">
      <w:pPr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</w:t>
      </w:r>
      <w:r w:rsidRPr="00824D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«О внесении изменений в Правила</w:t>
      </w:r>
    </w:p>
    <w:p w:rsidR="00824DFB" w:rsidRPr="00824DFB" w:rsidRDefault="00824DFB" w:rsidP="00824DFB">
      <w:pPr>
        <w:jc w:val="both"/>
        <w:rPr>
          <w:rFonts w:ascii="Times New Roman" w:hAnsi="Times New Roman" w:cs="Times New Roman"/>
          <w:sz w:val="24"/>
          <w:szCs w:val="24"/>
        </w:rPr>
      </w:pPr>
      <w:r w:rsidRPr="00824DF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землепользования и застройки </w:t>
      </w:r>
    </w:p>
    <w:p w:rsidR="00824DFB" w:rsidRPr="00824DFB" w:rsidRDefault="00824DFB" w:rsidP="00824DFB">
      <w:pPr>
        <w:shd w:val="clear" w:color="auto" w:fill="FFFFFF"/>
        <w:spacing w:after="0" w:line="322" w:lineRule="exact"/>
        <w:ind w:firstLine="79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824D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Крутогоровского сельского поселения </w:t>
      </w:r>
      <w:r w:rsidRPr="00824DF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</w:t>
      </w:r>
    </w:p>
    <w:p w:rsidR="00824DFB" w:rsidRDefault="00824DFB" w:rsidP="00824DF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DFB" w:rsidRPr="00824DFB" w:rsidRDefault="00824DFB" w:rsidP="00824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24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Правила землепользования и застройки Крутогоровского сельского поселения следующее изменение:</w:t>
      </w:r>
    </w:p>
    <w:p w:rsidR="00824DFB" w:rsidRPr="00824DFB" w:rsidRDefault="00824DFB" w:rsidP="00824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DF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D5222" w:rsidRPr="005D5222" w:rsidRDefault="005D5222" w:rsidP="005D522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Правила землепользования и застройки Крутогоровского сельского поселения следующее изменение:</w:t>
      </w:r>
    </w:p>
    <w:p w:rsidR="005D5222" w:rsidRPr="005D5222" w:rsidRDefault="005D5222" w:rsidP="005D5222">
      <w:pPr>
        <w:pStyle w:val="31"/>
        <w:jc w:val="both"/>
        <w:rPr>
          <w:rFonts w:cs="Times New Roman"/>
          <w:b w:val="0"/>
        </w:rPr>
      </w:pPr>
      <w:r w:rsidRPr="005D5222">
        <w:rPr>
          <w:rFonts w:eastAsia="Times New Roman" w:cs="Times New Roman"/>
          <w:b w:val="0"/>
          <w:lang w:eastAsia="ru-RU"/>
        </w:rPr>
        <w:t xml:space="preserve">1.1. Дополнить  ЗОНА ДЕЛОВОГО НАЗНАЧЕНИЯ (ОДЗ 1) и </w:t>
      </w:r>
      <w:r w:rsidRPr="005D5222">
        <w:rPr>
          <w:rFonts w:cs="Times New Roman"/>
          <w:b w:val="0"/>
        </w:rPr>
        <w:t>ЗОНА ОБСЛУЖИВАНИЯ ОБЪЕКТОВ, НЕОБХОДИМЫХ ДЛЯ ОСУЩЕСТВЛЕНИЯ ПРОИЗВОДСТВЕННОЙ И ПРЕДПРИНИМАТЕЛЬСКОЙ ДЕЯТЕЛЬНОСТИ (ОДЗ</w:t>
      </w:r>
      <w:proofErr w:type="gramStart"/>
      <w:r w:rsidRPr="005D5222">
        <w:rPr>
          <w:rFonts w:cs="Times New Roman"/>
          <w:b w:val="0"/>
        </w:rPr>
        <w:t>4</w:t>
      </w:r>
      <w:proofErr w:type="gramEnd"/>
      <w:r w:rsidRPr="005D5222">
        <w:rPr>
          <w:rFonts w:cs="Times New Roman"/>
          <w:b w:val="0"/>
        </w:rPr>
        <w:t>)</w:t>
      </w:r>
    </w:p>
    <w:p w:rsidR="005D5222" w:rsidRPr="005D5222" w:rsidRDefault="005D5222" w:rsidP="005D52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разрешенного использования: </w:t>
      </w:r>
    </w:p>
    <w:p w:rsidR="005D5222" w:rsidRPr="005D5222" w:rsidRDefault="005D5222" w:rsidP="005D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22">
        <w:rPr>
          <w:rFonts w:ascii="Times New Roman" w:hAnsi="Times New Roman" w:cs="Times New Roman"/>
          <w:sz w:val="24"/>
          <w:szCs w:val="24"/>
        </w:rPr>
        <w:t>- земельные участки (территории)  общего назначения (улично-дорожная сеть, благоустройство территории</w:t>
      </w:r>
      <w:proofErr w:type="gramStart"/>
      <w:r w:rsidRPr="005D522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5D5222">
        <w:rPr>
          <w:rFonts w:ascii="Times New Roman" w:hAnsi="Times New Roman" w:cs="Times New Roman"/>
          <w:sz w:val="24"/>
          <w:szCs w:val="24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благоустройства).</w:t>
      </w:r>
    </w:p>
    <w:p w:rsidR="005D5222" w:rsidRPr="005D5222" w:rsidRDefault="00CF2E25" w:rsidP="00CF2E25">
      <w:pPr>
        <w:pStyle w:val="31"/>
        <w:ind w:firstLine="0"/>
        <w:jc w:val="both"/>
        <w:rPr>
          <w:rFonts w:eastAsia="Times New Roman" w:cs="Times New Roman"/>
          <w:b w:val="0"/>
          <w:lang w:eastAsia="ru-RU"/>
        </w:rPr>
      </w:pPr>
      <w:r>
        <w:rPr>
          <w:rFonts w:cs="Times New Roman"/>
          <w:b w:val="0"/>
          <w:u w:val="none"/>
        </w:rPr>
        <w:t xml:space="preserve">            </w:t>
      </w:r>
      <w:r w:rsidR="005D5222" w:rsidRPr="005D5222">
        <w:rPr>
          <w:rFonts w:cs="Times New Roman"/>
          <w:b w:val="0"/>
          <w:u w:val="none"/>
        </w:rPr>
        <w:t xml:space="preserve">1.2. Территорию земельного участка, </w:t>
      </w:r>
      <w:r w:rsidR="005D5222" w:rsidRPr="005D5222">
        <w:rPr>
          <w:rFonts w:cs="Times New Roman"/>
          <w:b w:val="0"/>
        </w:rPr>
        <w:t>ЗОНА ОБСЛУЖИВАНИЯ ОБЪЕКТОВ, НЕОБХОДИМЫХ ДЛЯ ОСУЩЕСТВЛЕНИЯ ПРОИЗВОДСТВЕННОЙ И ПРЕДПРИНИМАТЕЛЬСКОЙ ДЕЯТЕЛЬНОСТИ (ОДЗ</w:t>
      </w:r>
      <w:proofErr w:type="gramStart"/>
      <w:r w:rsidR="005D5222" w:rsidRPr="005D5222">
        <w:rPr>
          <w:rFonts w:cs="Times New Roman"/>
          <w:b w:val="0"/>
        </w:rPr>
        <w:t>4</w:t>
      </w:r>
      <w:proofErr w:type="gramEnd"/>
      <w:r w:rsidR="005D5222" w:rsidRPr="005D5222">
        <w:rPr>
          <w:rFonts w:cs="Times New Roman"/>
          <w:b w:val="0"/>
        </w:rPr>
        <w:t xml:space="preserve">), согласно координат, перевести в </w:t>
      </w:r>
      <w:r w:rsidR="005D5222" w:rsidRPr="005D5222">
        <w:rPr>
          <w:rFonts w:eastAsia="Times New Roman" w:cs="Times New Roman"/>
          <w:b w:val="0"/>
          <w:lang w:eastAsia="ru-RU"/>
        </w:rPr>
        <w:t>ЗОНА ДЕЛОВОГО НАЗНАЧЕНИЯ (ОДЗ 1):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3859"/>
        <w:gridCol w:w="2678"/>
      </w:tblGrid>
      <w:tr w:rsidR="005D5222" w:rsidRPr="005D5222" w:rsidTr="00CF235C">
        <w:trPr>
          <w:trHeight w:hRule="exact" w:val="374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83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ru-RU" w:bidi="ru-RU"/>
              </w:rPr>
              <w:t>обозначение</w:t>
            </w:r>
          </w:p>
          <w:p w:rsidR="005D5222" w:rsidRPr="005D5222" w:rsidRDefault="005D5222" w:rsidP="00CF235C">
            <w:pPr>
              <w:widowControl w:val="0"/>
              <w:spacing w:after="0" w:line="283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ru-RU" w:bidi="ru-RU"/>
              </w:rPr>
              <w:t>характерных</w:t>
            </w:r>
            <w:r w:rsidRPr="005D5222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ru-RU" w:bidi="ru-RU"/>
              </w:rPr>
              <w:br/>
              <w:t>точек границ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координаты</w:t>
            </w:r>
          </w:p>
        </w:tc>
      </w:tr>
      <w:tr w:rsidR="005D5222" w:rsidRPr="005D5222" w:rsidTr="00CF235C">
        <w:trPr>
          <w:trHeight w:hRule="exact" w:val="374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Х(</w:t>
            </w:r>
            <w:proofErr w:type="gramEnd"/>
            <w:r w:rsidRPr="005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У(</w:t>
            </w:r>
            <w:proofErr w:type="gramEnd"/>
            <w:r w:rsidRPr="005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м)</w:t>
            </w:r>
          </w:p>
        </w:tc>
      </w:tr>
      <w:tr w:rsidR="005D5222" w:rsidRPr="005D5222" w:rsidTr="00CF235C">
        <w:trPr>
          <w:trHeight w:hRule="exact" w:val="3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ind w:firstLine="660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Book Antiqua" w:eastAsia="Book Antiqua" w:hAnsi="Book Antiqua" w:cs="Book Antiqua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5D5222" w:rsidRPr="005D5222" w:rsidTr="00CF235C">
        <w:trPr>
          <w:trHeight w:hRule="exact" w:val="3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787049,13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1216047,60</w:t>
            </w:r>
          </w:p>
        </w:tc>
      </w:tr>
      <w:tr w:rsidR="005D5222" w:rsidRPr="005D5222" w:rsidTr="00CF235C">
        <w:trPr>
          <w:trHeight w:hRule="exact" w:val="3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787053,16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1216100,53</w:t>
            </w:r>
          </w:p>
        </w:tc>
      </w:tr>
      <w:tr w:rsidR="005D5222" w:rsidRPr="005D5222" w:rsidTr="00CF235C">
        <w:trPr>
          <w:trHeight w:hRule="exact" w:val="3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787060,21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1216109,12</w:t>
            </w:r>
          </w:p>
        </w:tc>
      </w:tr>
      <w:tr w:rsidR="005D5222" w:rsidRPr="005D5222" w:rsidTr="00CF235C">
        <w:trPr>
          <w:trHeight w:hRule="exact" w:val="3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787027,68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1216111,08</w:t>
            </w:r>
          </w:p>
        </w:tc>
      </w:tr>
      <w:tr w:rsidR="005D5222" w:rsidRPr="005D5222" w:rsidTr="00CF235C">
        <w:trPr>
          <w:trHeight w:hRule="exact" w:val="3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787020,78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1216049,21</w:t>
            </w:r>
          </w:p>
        </w:tc>
      </w:tr>
      <w:tr w:rsidR="005D5222" w:rsidRPr="005D5222" w:rsidTr="00CF235C">
        <w:trPr>
          <w:trHeight w:hRule="exact" w:val="3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787049,13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222" w:rsidRPr="005D5222" w:rsidRDefault="005D5222" w:rsidP="00CF235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5D5222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1216047,60</w:t>
            </w:r>
          </w:p>
        </w:tc>
      </w:tr>
    </w:tbl>
    <w:p w:rsidR="005D5222" w:rsidRPr="005D5222" w:rsidRDefault="005D5222" w:rsidP="005D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222" w:rsidRPr="005D5222" w:rsidRDefault="005D5222" w:rsidP="005D5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Предельные (минимальные и/или максимальные) размеры земельных участков объектов, указанных в п.1 определяются в соответствии с нормами проектирования (технических регламентов), региональных и местных нормативов в зависимости от назначения и вместимости объекта, а также с учетом существующей градостроительной ситуации. </w:t>
      </w:r>
    </w:p>
    <w:p w:rsidR="005D5222" w:rsidRPr="005D5222" w:rsidRDefault="005D5222" w:rsidP="005D5222">
      <w:pPr>
        <w:rPr>
          <w:rFonts w:ascii="Times New Roman" w:hAnsi="Times New Roman" w:cs="Times New Roman"/>
          <w:sz w:val="24"/>
          <w:szCs w:val="24"/>
        </w:rPr>
      </w:pPr>
    </w:p>
    <w:p w:rsidR="00824DFB" w:rsidRPr="005D5222" w:rsidRDefault="00824DFB" w:rsidP="00824DFB">
      <w:pPr>
        <w:rPr>
          <w:rFonts w:ascii="Times New Roman" w:hAnsi="Times New Roman" w:cs="Times New Roman"/>
          <w:sz w:val="24"/>
          <w:szCs w:val="24"/>
        </w:rPr>
      </w:pPr>
    </w:p>
    <w:p w:rsidR="00824DFB" w:rsidRPr="00824DFB" w:rsidRDefault="00824DFB" w:rsidP="00824D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4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FB" w:rsidRPr="00824DFB" w:rsidRDefault="00824DFB" w:rsidP="00824DFB">
      <w:pPr>
        <w:jc w:val="both"/>
        <w:rPr>
          <w:rFonts w:ascii="Times New Roman" w:hAnsi="Times New Roman" w:cs="Times New Roman"/>
          <w:sz w:val="24"/>
          <w:szCs w:val="24"/>
        </w:rPr>
      </w:pPr>
      <w:r w:rsidRPr="00824DFB">
        <w:rPr>
          <w:rFonts w:ascii="Times New Roman" w:hAnsi="Times New Roman" w:cs="Times New Roman"/>
          <w:sz w:val="24"/>
          <w:szCs w:val="24"/>
        </w:rPr>
        <w:t>Зам.</w:t>
      </w:r>
      <w:r w:rsidR="00EB0163">
        <w:rPr>
          <w:rFonts w:ascii="Times New Roman" w:hAnsi="Times New Roman" w:cs="Times New Roman"/>
          <w:sz w:val="24"/>
          <w:szCs w:val="24"/>
        </w:rPr>
        <w:t xml:space="preserve"> председателя Собрания депутатов</w:t>
      </w:r>
    </w:p>
    <w:p w:rsidR="00824DFB" w:rsidRDefault="00824DFB" w:rsidP="00824DFB">
      <w:pPr>
        <w:jc w:val="both"/>
        <w:rPr>
          <w:rFonts w:ascii="Times New Roman" w:hAnsi="Times New Roman" w:cs="Times New Roman"/>
          <w:sz w:val="24"/>
          <w:szCs w:val="24"/>
        </w:rPr>
      </w:pPr>
      <w:r w:rsidRPr="00824DFB">
        <w:rPr>
          <w:rFonts w:ascii="Times New Roman" w:hAnsi="Times New Roman" w:cs="Times New Roman"/>
          <w:sz w:val="24"/>
          <w:szCs w:val="24"/>
        </w:rPr>
        <w:t>Крутогоровского сельского поселения</w:t>
      </w:r>
      <w:r w:rsidRPr="00824DF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4DFB">
        <w:rPr>
          <w:rFonts w:ascii="Times New Roman" w:hAnsi="Times New Roman" w:cs="Times New Roman"/>
          <w:sz w:val="24"/>
          <w:szCs w:val="24"/>
        </w:rPr>
        <w:t xml:space="preserve">  Л.В.Струнина</w:t>
      </w:r>
    </w:p>
    <w:p w:rsidR="00824DFB" w:rsidRDefault="00824DFB" w:rsidP="0082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D5222" w:rsidRDefault="00824DFB" w:rsidP="0082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222" w:rsidRDefault="005D5222" w:rsidP="00824D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7047"/>
    <w:multiLevelType w:val="hybridMultilevel"/>
    <w:tmpl w:val="4B66EFD2"/>
    <w:lvl w:ilvl="0" w:tplc="3308093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2B0577"/>
    <w:multiLevelType w:val="hybridMultilevel"/>
    <w:tmpl w:val="92E6099E"/>
    <w:lvl w:ilvl="0" w:tplc="A934C5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C67247"/>
    <w:multiLevelType w:val="hybridMultilevel"/>
    <w:tmpl w:val="07DCC028"/>
    <w:lvl w:ilvl="0" w:tplc="714015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223760F"/>
    <w:multiLevelType w:val="multilevel"/>
    <w:tmpl w:val="93C465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3B70704"/>
    <w:multiLevelType w:val="hybridMultilevel"/>
    <w:tmpl w:val="A4C481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1"/>
    <w:rsid w:val="000C257C"/>
    <w:rsid w:val="005D5222"/>
    <w:rsid w:val="005F552D"/>
    <w:rsid w:val="006476C1"/>
    <w:rsid w:val="00824DFB"/>
    <w:rsid w:val="008518FB"/>
    <w:rsid w:val="00983F4A"/>
    <w:rsid w:val="00BF5B2B"/>
    <w:rsid w:val="00C318DC"/>
    <w:rsid w:val="00CF2E25"/>
    <w:rsid w:val="00DE1C74"/>
    <w:rsid w:val="00EB0163"/>
    <w:rsid w:val="00F32609"/>
    <w:rsid w:val="00F8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7C"/>
    <w:pPr>
      <w:ind w:left="720"/>
      <w:contextualSpacing/>
    </w:pPr>
  </w:style>
  <w:style w:type="paragraph" w:customStyle="1" w:styleId="31">
    <w:name w:val="Стиль Заголовок 3 + подчеркивание"/>
    <w:basedOn w:val="3"/>
    <w:rsid w:val="000C257C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C25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824D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824DF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6">
    <w:name w:val="Body Text Indent"/>
    <w:basedOn w:val="a"/>
    <w:link w:val="a7"/>
    <w:unhideWhenUsed/>
    <w:rsid w:val="00824D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24D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7C"/>
    <w:pPr>
      <w:ind w:left="720"/>
      <w:contextualSpacing/>
    </w:pPr>
  </w:style>
  <w:style w:type="paragraph" w:customStyle="1" w:styleId="31">
    <w:name w:val="Стиль Заголовок 3 + подчеркивание"/>
    <w:basedOn w:val="3"/>
    <w:rsid w:val="000C257C"/>
    <w:pPr>
      <w:keepLines w:val="0"/>
      <w:spacing w:before="120" w:line="240" w:lineRule="auto"/>
      <w:ind w:firstLine="709"/>
      <w:jc w:val="center"/>
    </w:pPr>
    <w:rPr>
      <w:rFonts w:ascii="Times New Roman" w:eastAsia="SimSun" w:hAnsi="Times New Roman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C25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824D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824DF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6">
    <w:name w:val="Body Text Indent"/>
    <w:basedOn w:val="a"/>
    <w:link w:val="a7"/>
    <w:unhideWhenUsed/>
    <w:rsid w:val="00824D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24D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123</cp:lastModifiedBy>
  <cp:revision>13</cp:revision>
  <cp:lastPrinted>2021-04-21T22:14:00Z</cp:lastPrinted>
  <dcterms:created xsi:type="dcterms:W3CDTF">2021-03-16T23:10:00Z</dcterms:created>
  <dcterms:modified xsi:type="dcterms:W3CDTF">2021-07-06T03:25:00Z</dcterms:modified>
</cp:coreProperties>
</file>