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676275" cy="6858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АДМИНИСТРАЦИЯ  КРУТОГОРОВСКОГО СЕЛЬСКОГО   ПОСЕЛЕНИЯ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СОБОЛЕВСКОГО МУНИЦИПАЛЬНОГО РАЙОНА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КАМЧАТСКОГО КРАЯ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_____________________________________________________________________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ПОСТАНОВЛЕНИЕ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от «20» января  2023 г. №</w:t>
      </w:r>
      <w:r>
        <w:rPr>
          <w:rFonts w:cs="Times New Roman" w:ascii="Times New Roman" w:hAnsi="Times New Roman"/>
          <w:sz w:val="24"/>
          <w:szCs w:val="24"/>
          <w:u w:val="single"/>
        </w:rPr>
        <w:t>5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п. Крутогоровский, Соболевский район, Камчатский край</w:t>
      </w:r>
      <w:r>
        <w:rPr>
          <w:rFonts w:cs="Times New Roman" w:ascii="Times New Roman" w:hAnsi="Times New Roman"/>
          <w:color w:val="333333"/>
          <w:sz w:val="24"/>
          <w:szCs w:val="24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pPr w:vertAnchor="text" w:horzAnchor="margin" w:leftFromText="180" w:rightFromText="180" w:tblpX="0" w:tblpY="10"/>
        <w:tblW w:w="6060" w:type="dxa"/>
        <w:jc w:val="left"/>
        <w:tblInd w:w="105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Look w:firstRow="0" w:noVBand="0" w:lastRow="0" w:firstColumn="0" w:lastColumn="0" w:noHBand="0" w:val="0000"/>
      </w:tblPr>
      <w:tblGrid>
        <w:gridCol w:w="6060"/>
      </w:tblGrid>
      <w:tr>
        <w:trPr>
          <w:trHeight w:val="1644" w:hRule="atLeast"/>
        </w:trPr>
        <w:tc>
          <w:tcPr>
            <w:tcW w:w="6060" w:type="dxa"/>
            <w:tcBorders/>
          </w:tcPr>
          <w:p>
            <w:pPr>
              <w:pStyle w:val="ConsPlusTitle"/>
              <w:widowControl w:val="false"/>
              <w:jc w:val="both"/>
              <w:rPr>
                <w:rFonts w:ascii="Times New Roman" w:hAnsi="Times New Roman" w:cs="Times New Roman"/>
                <w:b w:val="false"/>
                <w:b w:val="false"/>
                <w:sz w:val="22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от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>20.06.2019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г. №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>39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2020 – 2022 годы»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5405" w:leader="none"/>
              </w:tabs>
              <w:spacing w:before="0" w:after="0"/>
              <w:ind w:right="-6" w:hanging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Cs w:val="24"/>
          <w:lang w:eastAsia="en-US"/>
        </w:rPr>
      </w:pPr>
      <w:r>
        <w:rPr>
          <w:rFonts w:cs="Times New Roman" w:ascii="Times New Roman" w:hAnsi="Times New Roman"/>
          <w:b/>
          <w:szCs w:val="24"/>
          <w:lang w:eastAsia="en-US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АДМИНИСТРАЦИЯ  ПОСТАНОВЛЯЕТ: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>
        <w:rPr>
          <w:rFonts w:cs="Times New Roman" w:ascii="Times New Roman" w:hAnsi="Times New Roman"/>
          <w:szCs w:val="24"/>
        </w:rPr>
        <w:t>20.06.2019</w:t>
      </w:r>
      <w:r>
        <w:rPr>
          <w:rFonts w:cs="Times New Roman" w:ascii="Times New Roman" w:hAnsi="Times New Roman"/>
          <w:szCs w:val="24"/>
        </w:rPr>
        <w:t xml:space="preserve">г. № </w:t>
      </w:r>
      <w:r>
        <w:rPr>
          <w:rFonts w:cs="Times New Roman" w:ascii="Times New Roman" w:hAnsi="Times New Roman"/>
          <w:szCs w:val="24"/>
        </w:rPr>
        <w:t>39</w:t>
      </w:r>
      <w:r>
        <w:rPr>
          <w:rFonts w:cs="Times New Roman" w:ascii="Times New Roman" w:hAnsi="Times New Roman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2020-2022 годы»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>
        <w:rPr>
          <w:rFonts w:cs="Times New Roman" w:ascii="Times New Roman" w:hAnsi="Times New Roman"/>
          <w:bCs/>
          <w:color w:val="332E2D"/>
          <w:spacing w:val="2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  <w:t>сельского  поселения                                                                                                      А.В. Струнина</w:t>
      </w:r>
    </w:p>
    <w:tbl>
      <w:tblPr>
        <w:tblW w:w="1417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71"/>
        <w:gridCol w:w="1895"/>
        <w:gridCol w:w="474"/>
        <w:gridCol w:w="381"/>
        <w:gridCol w:w="381"/>
        <w:gridCol w:w="357"/>
        <w:gridCol w:w="288"/>
        <w:gridCol w:w="612"/>
        <w:gridCol w:w="590"/>
        <w:gridCol w:w="527"/>
        <w:gridCol w:w="465"/>
        <w:gridCol w:w="1818"/>
        <w:gridCol w:w="860"/>
        <w:gridCol w:w="597"/>
        <w:gridCol w:w="760"/>
        <w:gridCol w:w="751"/>
        <w:gridCol w:w="704"/>
        <w:gridCol w:w="599"/>
        <w:gridCol w:w="518"/>
        <w:gridCol w:w="521"/>
        <w:gridCol w:w="702"/>
      </w:tblGrid>
      <w:tr>
        <w:trPr>
          <w:trHeight w:val="720" w:hRule="atLeas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4"/>
              </w:rPr>
            </w:r>
            <w:bookmarkStart w:id="0" w:name="RANGE!A1%3AU105"/>
            <w:bookmarkStart w:id="1" w:name="RANGE!A1%3AU74"/>
            <w:bookmarkStart w:id="2" w:name="RANGE!A1%3AU68"/>
            <w:bookmarkStart w:id="3" w:name="RANGE!A1%3AU60"/>
            <w:bookmarkStart w:id="4" w:name="RANGE!A1%3AU38"/>
            <w:bookmarkStart w:id="5" w:name="RANGE!A1%3AU105"/>
            <w:bookmarkStart w:id="6" w:name="RANGE!A1%3AU74"/>
            <w:bookmarkStart w:id="7" w:name="RANGE!A1%3AU68"/>
            <w:bookmarkStart w:id="8" w:name="RANGE!A1%3AU60"/>
            <w:bookmarkStart w:id="9" w:name="RANGE!A1%3AU38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2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65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81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7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795" w:type="dxa"/>
            <w:gridSpan w:val="6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Приложение 1 к Постановлению от  20.01.2023года  №</w:t>
            </w: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2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65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81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7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795" w:type="dxa"/>
            <w:gridSpan w:val="6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УТВЕРЖДАЮ:</w:t>
            </w:r>
          </w:p>
        </w:tc>
      </w:tr>
      <w:tr>
        <w:trPr>
          <w:trHeight w:val="360" w:hRule="atLeas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2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65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81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7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795" w:type="dxa"/>
            <w:gridSpan w:val="6"/>
            <w:vMerge w:val="restart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Глава Крутогоровского сельского поселения     _________________     Струнина А.В.</w:t>
            </w:r>
          </w:p>
        </w:tc>
      </w:tr>
      <w:tr>
        <w:trPr>
          <w:trHeight w:val="360" w:hRule="atLeas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2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65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81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6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9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7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795" w:type="dxa"/>
            <w:gridSpan w:val="6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2" w:type="dxa"/>
            <w:gridSpan w:val="13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  <w:t>форма 1</w:t>
            </w:r>
          </w:p>
        </w:tc>
      </w:tr>
      <w:tr>
        <w:trPr>
          <w:trHeight w:val="120" w:hRule="exact"/>
        </w:trPr>
        <w:tc>
          <w:tcPr>
            <w:tcW w:w="3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</w:r>
          </w:p>
        </w:tc>
        <w:tc>
          <w:tcPr>
            <w:tcW w:w="189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7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8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5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1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2" w:type="dxa"/>
            <w:gridSpan w:val="13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</w:tr>
      <w:tr>
        <w:trPr>
          <w:trHeight w:val="1152" w:hRule="atLeast"/>
        </w:trPr>
        <w:tc>
          <w:tcPr>
            <w:tcW w:w="14171" w:type="dxa"/>
            <w:gridSpan w:val="21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  <w:t>1. Перечень многоквартирных домов, включенных в краткосрочный план реализации региональной программы капитального ремонта общего имущества многоквартирных домов в Камчатском крае на 2014-2043 годы по  Крутогоровскому сельскому поселению Соболевского муниципального района Камчатского края   на 2020</w:t>
            </w:r>
            <w:bookmarkStart w:id="10" w:name="_GoBack"/>
            <w:bookmarkEnd w:id="10"/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  <w:t xml:space="preserve"> - 2022  годы</w:t>
              <w:br/>
              <w:t xml:space="preserve">                                          </w:t>
            </w:r>
            <w:r>
              <w:rPr>
                <w:rFonts w:eastAsia="Times New Roman" w:cs="Times New Roman" w:ascii="Times New Roman" w:hAnsi="Times New Roman"/>
                <w:i/>
                <w:iCs/>
                <w:sz w:val="14"/>
                <w:szCs w:val="28"/>
              </w:rPr>
              <w:t xml:space="preserve"> (наименование муниципального образования)</w:t>
            </w:r>
          </w:p>
        </w:tc>
      </w:tr>
      <w:tr>
        <w:trPr>
          <w:trHeight w:val="1065" w:hRule="atLeast"/>
        </w:trPr>
        <w:tc>
          <w:tcPr>
            <w:tcW w:w="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14"/>
              </w:rPr>
              <w:t>п/п</w:t>
            </w:r>
          </w:p>
        </w:tc>
        <w:tc>
          <w:tcPr>
            <w:tcW w:w="189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Адрес МКД</w:t>
            </w:r>
          </w:p>
        </w:tc>
        <w:tc>
          <w:tcPr>
            <w:tcW w:w="47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Способ формирования фонда капитального ремонта (РО - счет регионального оператора, СС- специальный счет)</w:t>
            </w:r>
          </w:p>
        </w:tc>
        <w:tc>
          <w:tcPr>
            <w:tcW w:w="38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Год постройки</w:t>
            </w:r>
          </w:p>
        </w:tc>
        <w:tc>
          <w:tcPr>
            <w:tcW w:w="38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Год завершения последнего капитального ремонта</w:t>
            </w:r>
          </w:p>
        </w:tc>
        <w:tc>
          <w:tcPr>
            <w:tcW w:w="35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Код многоквартирного дома</w:t>
            </w:r>
          </w:p>
        </w:tc>
        <w:tc>
          <w:tcPr>
            <w:tcW w:w="2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Количество этажей</w:t>
            </w:r>
          </w:p>
        </w:tc>
        <w:tc>
          <w:tcPr>
            <w:tcW w:w="61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Общая площадь МКД, всего</w:t>
            </w:r>
          </w:p>
        </w:tc>
        <w:tc>
          <w:tcPr>
            <w:tcW w:w="59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в том числе, общая площадь жилых (нежилых) помещений:</w:t>
            </w:r>
          </w:p>
        </w:tc>
        <w:tc>
          <w:tcPr>
            <w:tcW w:w="52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Общая площадь крыши</w:t>
            </w:r>
          </w:p>
        </w:tc>
        <w:tc>
          <w:tcPr>
            <w:tcW w:w="46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18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Вид работ по капитальному ремонту общего имущества многоквартирного дома</w:t>
            </w:r>
          </w:p>
        </w:tc>
        <w:tc>
          <w:tcPr>
            <w:tcW w:w="4271" w:type="dxa"/>
            <w:gridSpan w:val="6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стоимость услуг и (или) работ по капитальному ремонту</w:t>
            </w:r>
          </w:p>
        </w:tc>
        <w:tc>
          <w:tcPr>
            <w:tcW w:w="5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Удельная стоимость капитального ремонта 1 кв. м общей площади помещений МКД</w:t>
            </w:r>
          </w:p>
        </w:tc>
        <w:tc>
          <w:tcPr>
            <w:tcW w:w="52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70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Плановая дата завершения работ</w:t>
            </w:r>
          </w:p>
        </w:tc>
      </w:tr>
      <w:tr>
        <w:trPr>
          <w:trHeight w:val="300" w:hRule="atLeast"/>
        </w:trPr>
        <w:tc>
          <w:tcPr>
            <w:tcW w:w="37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189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474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5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28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61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90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2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46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181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8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Cтоимость работ</w:t>
            </w:r>
          </w:p>
        </w:tc>
        <w:tc>
          <w:tcPr>
            <w:tcW w:w="341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в том числе:</w:t>
            </w:r>
          </w:p>
        </w:tc>
        <w:tc>
          <w:tcPr>
            <w:tcW w:w="51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2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70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</w:tr>
      <w:tr>
        <w:trPr>
          <w:trHeight w:val="3923" w:hRule="atLeast"/>
        </w:trPr>
        <w:tc>
          <w:tcPr>
            <w:tcW w:w="37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189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474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5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28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61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90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2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46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181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8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за счет средств краевого бюджета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за счет средств местного бюджета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за счет средств собственников помещений в МКД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иные источники</w:t>
            </w:r>
          </w:p>
        </w:tc>
        <w:tc>
          <w:tcPr>
            <w:tcW w:w="51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52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70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</w:tr>
      <w:tr>
        <w:trPr>
          <w:trHeight w:val="300" w:hRule="atLeast"/>
        </w:trPr>
        <w:tc>
          <w:tcPr>
            <w:tcW w:w="37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1895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474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8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357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28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кв.м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кв.м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кв.м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чел.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руб./кв.м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руб./кв.м</w:t>
            </w:r>
          </w:p>
        </w:tc>
        <w:tc>
          <w:tcPr>
            <w:tcW w:w="70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11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17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18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21</w:t>
            </w:r>
          </w:p>
        </w:tc>
      </w:tr>
      <w:tr>
        <w:trPr>
          <w:trHeight w:val="300" w:hRule="atLeast"/>
        </w:trPr>
        <w:tc>
          <w:tcPr>
            <w:tcW w:w="226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Всего по МО за период 2020 -2022 годов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25 485,10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22 830,80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20 456,00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35 952 508,82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1 435 959,40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10 872 889,15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4 017 571,53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194 351,73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14171" w:type="dxa"/>
            <w:gridSpan w:val="21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2020 год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МО за 2020 год</w:t>
            </w:r>
          </w:p>
        </w:tc>
        <w:tc>
          <w:tcPr>
            <w:tcW w:w="47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9 208,90</w:t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8 258,80</w:t>
            </w:r>
          </w:p>
        </w:tc>
        <w:tc>
          <w:tcPr>
            <w:tcW w:w="52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7 348,00</w:t>
            </w:r>
          </w:p>
        </w:tc>
        <w:tc>
          <w:tcPr>
            <w:tcW w:w="46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255,00</w:t>
            </w:r>
          </w:p>
        </w:tc>
        <w:tc>
          <w:tcPr>
            <w:tcW w:w="18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926 989,00</w:t>
            </w:r>
          </w:p>
        </w:tc>
        <w:tc>
          <w:tcPr>
            <w:tcW w:w="59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150 617,97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776 371,03</w:t>
            </w:r>
          </w:p>
        </w:tc>
        <w:tc>
          <w:tcPr>
            <w:tcW w:w="59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58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60 579,00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11 751,97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48 827,03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58,06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6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80 804,00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12 951,00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67 853,00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77,45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92,53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141 383,00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24 702,97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116 680,03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55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61 824,00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9 909,00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51 915,00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56,57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80 578,00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12 915,00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67 663,00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73,74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92,53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142 402,00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22 824,00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119 578,00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61 771,00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9 900,00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51 871,00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56,78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81 441,00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13 053,00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68 388,00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74,86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92,53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143 212,00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22 953,00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120 259,00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42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1978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1 070,80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972,80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61 586,00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9 871,00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51 715,00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57,51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7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42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1978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1 070,80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972,80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81 196,00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13 014,00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68 182,00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75,83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92,53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1 070,80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972,80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16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142 782,00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22 885,00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119 897,00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59 384,00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9 518,00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49 866,00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73,80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59 384,00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9 518,00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49 866,00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59 504,00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9 537,00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49 967,00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72,95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59 504,00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9 537,00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49 967,00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59 646,00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9 560,00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50 086,00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71,98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59 646,00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9 560,00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50 086,00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59 381,00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9 517,00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49 864,00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73,55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59 381,00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9 517,00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49 864,00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59 720,00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9 572,00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50 148,00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71,49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59 720,00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9 572,00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50 148,00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6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59 575,00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9 549,00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50 026,00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72,46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70,28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31.12.2020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59 575,00</w:t>
            </w:r>
          </w:p>
        </w:tc>
        <w:tc>
          <w:tcPr>
            <w:tcW w:w="59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9 549,00</w:t>
            </w:r>
          </w:p>
        </w:tc>
        <w:tc>
          <w:tcPr>
            <w:tcW w:w="75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50 026,00</w:t>
            </w:r>
          </w:p>
        </w:tc>
        <w:tc>
          <w:tcPr>
            <w:tcW w:w="59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14171" w:type="dxa"/>
            <w:gridSpan w:val="21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2021 год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МО за 2021 год</w:t>
            </w:r>
          </w:p>
        </w:tc>
        <w:tc>
          <w:tcPr>
            <w:tcW w:w="47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8 138,10</w:t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7 286,00</w:t>
            </w:r>
          </w:p>
        </w:tc>
        <w:tc>
          <w:tcPr>
            <w:tcW w:w="52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6 554,00</w:t>
            </w:r>
          </w:p>
        </w:tc>
        <w:tc>
          <w:tcPr>
            <w:tcW w:w="46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239</w:t>
            </w:r>
          </w:p>
        </w:tc>
        <w:tc>
          <w:tcPr>
            <w:tcW w:w="18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15 593 782,82</w:t>
            </w:r>
          </w:p>
        </w:tc>
        <w:tc>
          <w:tcPr>
            <w:tcW w:w="59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1 285 341,43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10 872 889,15</w:t>
            </w:r>
          </w:p>
        </w:tc>
        <w:tc>
          <w:tcPr>
            <w:tcW w:w="70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3 241 200,50</w:t>
            </w:r>
          </w:p>
        </w:tc>
        <w:tc>
          <w:tcPr>
            <w:tcW w:w="59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194 351,73</w:t>
            </w:r>
          </w:p>
        </w:tc>
        <w:tc>
          <w:tcPr>
            <w:tcW w:w="5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1 119 601,00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15 416,13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966 298,69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130 942,05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6 944,13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1 024,53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240 200,00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3 581,48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224 046,40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11 106,90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1 465,22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219,80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1 359 801,00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18 997,61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1 190 345,09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142 048,95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8 409,35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43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393 432,00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8 199,14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338 155,46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45 677,46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1 399,94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377,10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1 668 485,00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45 716,48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1 475 455,98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140 312,54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7 000,00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1 599,24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2 061 917,00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53 915,62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1 813 611,44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185 990,00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8 399,94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7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521 373,00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14 247,32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443 413,89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60 531,41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3 180,38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479,25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3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1 662 485,00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36 609,05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1 523 924,54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91 000,00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10 951,41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1 528,16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2 183 858,00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50 856,37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1 967 338,43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151 531,41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14 131,79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159 396,00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16 254,32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85 862,79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54 494,78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2 784,11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198,08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46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104 787,00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9 676,34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95 110,66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130,22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6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1 364 943,60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135 387,63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874 011,73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331 703,28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23 840,96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1 696,21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1 629 126,60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161 318,29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959 874,52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481 308,72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26 625,07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159 396,00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16 253,50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85 892,79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54 465,60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2 784,11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195,41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40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105 285,00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9 722,33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95 562,67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129,07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1 364 991,60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135 396,58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873 889,46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331 863,76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23 841,80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1 673,40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1 629 672,60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161 372,41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959 782,25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481 892,03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26 625,91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167 154,00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16 969,89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92 798,89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54 465,60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2 919,62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200,09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45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106 178,00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9 804,79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83 361,14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13 012,06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127,10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1 536 890,40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324 092,43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1 023 938,24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175 027,51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13 832,22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1 839,71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1 810 222,40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350 867,11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1 116 737,13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312 854,25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29 763,90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43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212 791,20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21 424,25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124 662,69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62 987,52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3 716,74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256,78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43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105 874,00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9 776,72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96 097,28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127,76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1 408 893,60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139 450,62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912 970,60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331 863,76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24 608,62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1 700,13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1 727 558,80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170 651,59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1 037 633,29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490 948,56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28 325,36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3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293 029,20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29 802,52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160 729,79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97 378,66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5 118,23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356,40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405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105 580,00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9 749,57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95 830,43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128,41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1 312 821,60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130 024,09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847 702,23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312 164,72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22 930,56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1 596,72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1 711 430,80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169 576,18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1 008 432,02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505 373,81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28 048,79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3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холодного водоснабжения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184 045,20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18 751,18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99 751,27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62 328,10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3 214,65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227,95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740,46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3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104 909,00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9 687,61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95 221,39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129,93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140,03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теплоснабжения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1 191 241,42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119 347,46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719 383,71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331 703,28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20 806,97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1 475,40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4 395,23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31.12.2021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1 480 195,62</w:t>
            </w:r>
          </w:p>
        </w:tc>
        <w:tc>
          <w:tcPr>
            <w:tcW w:w="59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147 786,25</w:t>
            </w:r>
          </w:p>
        </w:tc>
        <w:tc>
          <w:tcPr>
            <w:tcW w:w="75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819 134,98</w:t>
            </w:r>
          </w:p>
        </w:tc>
        <w:tc>
          <w:tcPr>
            <w:tcW w:w="70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489 252,77</w:t>
            </w:r>
          </w:p>
        </w:tc>
        <w:tc>
          <w:tcPr>
            <w:tcW w:w="59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24 021,62</w:t>
            </w:r>
          </w:p>
        </w:tc>
        <w:tc>
          <w:tcPr>
            <w:tcW w:w="5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14171" w:type="dxa"/>
            <w:gridSpan w:val="21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2022 год</w:t>
            </w:r>
          </w:p>
        </w:tc>
      </w:tr>
      <w:tr>
        <w:trPr>
          <w:trHeight w:val="315" w:hRule="atLeast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МО за 2022 год</w:t>
            </w:r>
          </w:p>
        </w:tc>
        <w:tc>
          <w:tcPr>
            <w:tcW w:w="47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8 138,10</w:t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7 286,00</w:t>
            </w:r>
          </w:p>
        </w:tc>
        <w:tc>
          <w:tcPr>
            <w:tcW w:w="52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6 554,00</w:t>
            </w:r>
          </w:p>
        </w:tc>
        <w:tc>
          <w:tcPr>
            <w:tcW w:w="46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239</w:t>
            </w:r>
          </w:p>
        </w:tc>
        <w:tc>
          <w:tcPr>
            <w:tcW w:w="18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19 431 737,00</w:t>
            </w:r>
          </w:p>
        </w:tc>
        <w:tc>
          <w:tcPr>
            <w:tcW w:w="59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82 404,00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Заводская, д. 15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1993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857 755,00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835,40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749,60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24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940 159,00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79 376,00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5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826 234,00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804,70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719,80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905 610,00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80 461,00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Набережная, д. 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837 528,00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815,70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731,50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917 989,00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102 911,00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36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1 071 219,00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1 043,30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946,10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1 174 130,00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107 310,00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5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38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1980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1 117 012,00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1 087,90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990,70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43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1 224 322,00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81 743,00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6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50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1985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850 876,00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828,70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726,50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932 619,00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107 794,00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51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1979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1 122 043,00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1 092,80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994,00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794,00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33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1 229 837,00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81 102,00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52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1986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844 202,00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822,20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722,10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15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925 304,00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79 642,00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98,64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ВДИС водоотведения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829 006,00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1 026,76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разработка ПСД фасада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162 441,00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201,19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201,19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9</w:t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п. Крутогоровский, ул. Сахалинская, д. 54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РО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1991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29.18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807,4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705,7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720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sz w:val="14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4"/>
              </w:rPr>
              <w:t>ремонт фасада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10 110 678,00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24 508,50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24 508,50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>
                <w:rFonts w:eastAsia="Times New Roman" w:cs="Times New Roman" w:ascii="Times New Roman" w:hAnsi="Times New Roman"/>
                <w:sz w:val="14"/>
              </w:rPr>
              <w:t>31.12.2022</w:t>
            </w:r>
          </w:p>
        </w:tc>
      </w:tr>
      <w:tr>
        <w:trPr>
          <w:trHeight w:val="300" w:hRule="atLeast"/>
        </w:trPr>
        <w:tc>
          <w:tcPr>
            <w:tcW w:w="37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</w:rPr>
            </w:pPr>
            <w:r>
              <w:rPr/>
            </w:r>
          </w:p>
        </w:tc>
        <w:tc>
          <w:tcPr>
            <w:tcW w:w="189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Итого по многоквартирному дому:</w:t>
            </w:r>
          </w:p>
        </w:tc>
        <w:tc>
          <w:tcPr>
            <w:tcW w:w="4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2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61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807,40</w:t>
            </w:r>
          </w:p>
        </w:tc>
        <w:tc>
          <w:tcPr>
            <w:tcW w:w="5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705,70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720,00</w:t>
            </w:r>
          </w:p>
        </w:tc>
        <w:tc>
          <w:tcPr>
            <w:tcW w:w="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20</w:t>
            </w:r>
          </w:p>
        </w:tc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8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11 181 767,00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7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0,00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  <w:tc>
          <w:tcPr>
            <w:tcW w:w="702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</w:rPr>
              <w:t>Х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16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7"/>
        <w:gridCol w:w="1872"/>
        <w:gridCol w:w="1105"/>
        <w:gridCol w:w="1977"/>
        <w:gridCol w:w="878"/>
        <w:gridCol w:w="876"/>
        <w:gridCol w:w="878"/>
        <w:gridCol w:w="1023"/>
        <w:gridCol w:w="993"/>
        <w:gridCol w:w="878"/>
        <w:gridCol w:w="876"/>
        <w:gridCol w:w="878"/>
        <w:gridCol w:w="1199"/>
        <w:gridCol w:w="1179"/>
      </w:tblGrid>
      <w:tr>
        <w:trPr>
          <w:trHeight w:val="1002" w:hRule="atLeast"/>
        </w:trPr>
        <w:tc>
          <w:tcPr>
            <w:tcW w:w="15159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Приложение №2 к постановлению от 20.01.2023 года №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УТВЕРЖДАЮ: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Глава администрации Крутогоровского сельского поселения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___________ А.В. Струнина</w:t>
            </w:r>
          </w:p>
        </w:tc>
      </w:tr>
      <w:tr>
        <w:trPr>
          <w:trHeight w:val="1002" w:hRule="exact"/>
        </w:trPr>
        <w:tc>
          <w:tcPr>
            <w:tcW w:w="15159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2" w:hRule="atLeast"/>
        </w:trPr>
        <w:tc>
          <w:tcPr>
            <w:tcW w:w="15159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2020 - 2022 годы</w:t>
            </w:r>
          </w:p>
        </w:tc>
      </w:tr>
      <w:tr>
        <w:trPr>
          <w:trHeight w:val="300" w:hRule="atLeast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64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МКД</w:t>
            </w:r>
          </w:p>
        </w:tc>
        <w:tc>
          <w:tcPr>
            <w:tcW w:w="501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Стоимость капитального ремонта</w:t>
            </w:r>
          </w:p>
        </w:tc>
      </w:tr>
      <w:tr>
        <w:trPr>
          <w:trHeight w:val="1099" w:hRule="atLeast"/>
        </w:trPr>
        <w:tc>
          <w:tcPr>
            <w:tcW w:w="5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9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 квартал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 квартал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III квартал</w:t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IV квартал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всего: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 квартал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 квартал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III квартал</w:t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IV квартал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всего:</w:t>
            </w:r>
          </w:p>
        </w:tc>
      </w:tr>
      <w:tr>
        <w:trPr>
          <w:trHeight w:val="300" w:hRule="atLeast"/>
        </w:trPr>
        <w:tc>
          <w:tcPr>
            <w:tcW w:w="5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кв.м.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</w:tr>
      <w:tr>
        <w:trPr>
          <w:trHeight w:val="300" w:hRule="atLeast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14</w:t>
            </w:r>
          </w:p>
        </w:tc>
      </w:tr>
      <w:tr>
        <w:trPr>
          <w:trHeight w:val="555" w:hRule="atLeast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/>
            </w:r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Крутогоровское сельское поселение</w:t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25 485,10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763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34 206 217,82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34 206 217,82</w:t>
            </w:r>
          </w:p>
        </w:tc>
      </w:tr>
      <w:tr>
        <w:trPr>
          <w:trHeight w:val="300" w:hRule="atLeast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2020 год</w:t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9 208,90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926 989,00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926 989,00</w:t>
            </w:r>
          </w:p>
        </w:tc>
      </w:tr>
      <w:tr>
        <w:trPr>
          <w:trHeight w:val="300" w:hRule="atLeast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2021 год</w:t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8 138,10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15 593 782,82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15 593 782,82</w:t>
            </w:r>
          </w:p>
        </w:tc>
      </w:tr>
      <w:tr>
        <w:trPr>
          <w:trHeight w:val="300" w:hRule="atLeast"/>
        </w:trPr>
        <w:tc>
          <w:tcPr>
            <w:tcW w:w="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2022 год</w:t>
            </w:r>
          </w:p>
        </w:tc>
        <w:tc>
          <w:tcPr>
            <w:tcW w:w="11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8 138,10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19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17 685 446,00</w:t>
            </w:r>
          </w:p>
        </w:tc>
        <w:tc>
          <w:tcPr>
            <w:tcW w:w="11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17 685 446,00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semiHidden/>
    <w:unhideWhenUsed/>
    <w:rsid w:val="002d66a4"/>
    <w:rPr>
      <w:color w:val="0000FF"/>
      <w:u w:val="single"/>
    </w:rPr>
  </w:style>
  <w:style w:type="character" w:styleId="Style16">
    <w:name w:val="Посещённая гиперссылка"/>
    <w:basedOn w:val="DefaultParagraphFont"/>
    <w:uiPriority w:val="99"/>
    <w:semiHidden/>
    <w:unhideWhenUsed/>
    <w:rsid w:val="002d66a4"/>
    <w:rPr>
      <w:color w:val="800080"/>
      <w:u w:val="single"/>
    </w:rPr>
  </w:style>
  <w:style w:type="character" w:styleId="Style17" w:customStyle="1">
    <w:name w:val="Верхний колонтитул Знак"/>
    <w:basedOn w:val="DefaultParagraphFont"/>
    <w:uiPriority w:val="99"/>
    <w:qFormat/>
    <w:rsid w:val="00fe3796"/>
    <w:rPr/>
  </w:style>
  <w:style w:type="character" w:styleId="Style18" w:customStyle="1">
    <w:name w:val="Нижний колонтитул Знак"/>
    <w:basedOn w:val="DefaultParagraphFont"/>
    <w:uiPriority w:val="99"/>
    <w:qFormat/>
    <w:rsid w:val="00fe3796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Title" w:customStyle="1">
    <w:name w:val="ConsPlusTitle"/>
    <w:qFormat/>
    <w:rsid w:val="00041b4f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041b4f"/>
    <w:pPr>
      <w:spacing w:lineRule="auto" w:line="240" w:beforeAutospacing="1" w:afterAutospacing="1"/>
    </w:pPr>
    <w:rPr>
      <w:rFonts w:ascii="Tahoma" w:hAnsi="Tahoma" w:eastAsia="Times New Roman" w:cs="Tahoma"/>
      <w:color w:val="000000"/>
      <w:sz w:val="20"/>
      <w:szCs w:val="20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041b4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579a"/>
    <w:pPr>
      <w:spacing w:before="0" w:after="200"/>
      <w:ind w:left="720" w:hanging="0"/>
      <w:contextualSpacing/>
    </w:pPr>
    <w:rPr/>
  </w:style>
  <w:style w:type="paragraph" w:styleId="Font5" w:customStyle="1">
    <w:name w:val="font5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i/>
      <w:iCs/>
      <w:color w:val="000000"/>
      <w:sz w:val="28"/>
      <w:szCs w:val="28"/>
    </w:rPr>
  </w:style>
  <w:style w:type="paragraph" w:styleId="Xl66" w:customStyle="1">
    <w:name w:val="xl6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67" w:customStyle="1">
    <w:name w:val="xl67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68" w:customStyle="1">
    <w:name w:val="xl68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69" w:customStyle="1">
    <w:name w:val="xl69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0" w:customStyle="1">
    <w:name w:val="xl7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1" w:customStyle="1">
    <w:name w:val="xl71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2" w:customStyle="1">
    <w:name w:val="xl72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3" w:customStyle="1">
    <w:name w:val="xl73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Xl75" w:customStyle="1">
    <w:name w:val="xl75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6" w:customStyle="1">
    <w:name w:val="xl7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7" w:customStyle="1">
    <w:name w:val="xl77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9" w:customStyle="1">
    <w:name w:val="xl79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80" w:customStyle="1">
    <w:name w:val="xl8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81" w:customStyle="1">
    <w:name w:val="xl81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2" w:customStyle="1">
    <w:name w:val="xl82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3" w:customStyle="1">
    <w:name w:val="xl83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4" w:customStyle="1">
    <w:name w:val="xl84"/>
    <w:basedOn w:val="Normal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5" w:customStyle="1">
    <w:name w:val="xl85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6" w:customStyle="1">
    <w:name w:val="xl86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7" w:customStyle="1">
    <w:name w:val="xl87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8" w:customStyle="1">
    <w:name w:val="xl88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9" w:customStyle="1">
    <w:name w:val="xl89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90" w:customStyle="1">
    <w:name w:val="xl90"/>
    <w:basedOn w:val="Normal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1" w:customStyle="1">
    <w:name w:val="xl91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92" w:customStyle="1">
    <w:name w:val="xl92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3" w:customStyle="1">
    <w:name w:val="xl93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4" w:customStyle="1">
    <w:name w:val="xl94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5" w:customStyle="1">
    <w:name w:val="xl95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6" w:customStyle="1">
    <w:name w:val="xl96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97" w:customStyle="1">
    <w:name w:val="xl97"/>
    <w:basedOn w:val="Normal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8" w:customStyle="1">
    <w:name w:val="xl98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9" w:customStyle="1">
    <w:name w:val="xl99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0" w:customStyle="1">
    <w:name w:val="xl100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1" w:customStyle="1">
    <w:name w:val="xl10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2" w:customStyle="1">
    <w:name w:val="xl102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103" w:customStyle="1">
    <w:name w:val="xl103"/>
    <w:basedOn w:val="Normal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4" w:customStyle="1">
    <w:name w:val="xl104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05" w:customStyle="1">
    <w:name w:val="xl105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06" w:customStyle="1">
    <w:name w:val="xl106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107" w:customStyle="1">
    <w:name w:val="xl107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8" w:customStyle="1">
    <w:name w:val="xl108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9" w:customStyle="1">
    <w:name w:val="xl109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0" w:customStyle="1">
    <w:name w:val="xl110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1" w:customStyle="1">
    <w:name w:val="xl11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2" w:customStyle="1">
    <w:name w:val="xl112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8"/>
      <w:szCs w:val="28"/>
    </w:rPr>
  </w:style>
  <w:style w:type="paragraph" w:styleId="Xl113" w:customStyle="1">
    <w:name w:val="xl113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4" w:customStyle="1">
    <w:name w:val="xl114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5" w:customStyle="1">
    <w:name w:val="xl115"/>
    <w:basedOn w:val="Normal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6" w:customStyle="1">
    <w:name w:val="xl11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17" w:customStyle="1">
    <w:name w:val="xl117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18" w:customStyle="1">
    <w:name w:val="xl118"/>
    <w:basedOn w:val="Normal"/>
    <w:qFormat/>
    <w:rsid w:val="002d66a4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19" w:customStyle="1">
    <w:name w:val="xl119"/>
    <w:basedOn w:val="Normal"/>
    <w:qFormat/>
    <w:rsid w:val="002d66a4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20" w:customStyle="1">
    <w:name w:val="xl120"/>
    <w:basedOn w:val="Normal"/>
    <w:qFormat/>
    <w:rsid w:val="002d66a4"/>
    <w:pPr>
      <w:pBdr>
        <w:bottom w:val="single" w:sz="4" w:space="0" w:color="000000"/>
      </w:pBdr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21" w:customStyle="1">
    <w:name w:val="xl12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2" w:customStyle="1">
    <w:name w:val="xl122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3" w:customStyle="1">
    <w:name w:val="xl123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4" w:customStyle="1">
    <w:name w:val="xl124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5" w:customStyle="1">
    <w:name w:val="xl125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6" w:customStyle="1">
    <w:name w:val="xl126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7" w:customStyle="1">
    <w:name w:val="xl127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8" w:customStyle="1">
    <w:name w:val="xl128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9" w:customStyle="1">
    <w:name w:val="xl129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0" w:customStyle="1">
    <w:name w:val="xl13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1" w:customStyle="1">
    <w:name w:val="xl131"/>
    <w:basedOn w:val="Normal"/>
    <w:qFormat/>
    <w:rsid w:val="002d66a4"/>
    <w:pP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2" w:customStyle="1">
    <w:name w:val="xl132"/>
    <w:basedOn w:val="Normal"/>
    <w:qFormat/>
    <w:rsid w:val="002d66a4"/>
    <w:pPr>
      <w:pBdr>
        <w:bottom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3" w:customStyle="1">
    <w:name w:val="xl133"/>
    <w:basedOn w:val="Normal"/>
    <w:qFormat/>
    <w:rsid w:val="002d66a4"/>
    <w:pPr>
      <w:pBdr>
        <w:top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4" w:customStyle="1">
    <w:name w:val="xl134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5" w:customStyle="1">
    <w:name w:val="xl135"/>
    <w:basedOn w:val="Normal"/>
    <w:qFormat/>
    <w:rsid w:val="002d66a4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6" w:customStyle="1">
    <w:name w:val="xl136"/>
    <w:basedOn w:val="Normal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7" w:customStyle="1">
    <w:name w:val="xl137"/>
    <w:basedOn w:val="Normal"/>
    <w:qFormat/>
    <w:rsid w:val="002d66a4"/>
    <w:pPr>
      <w:pBdr>
        <w:left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38" w:customStyle="1">
    <w:name w:val="xl138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39" w:customStyle="1">
    <w:name w:val="xl139"/>
    <w:basedOn w:val="Normal"/>
    <w:qFormat/>
    <w:rsid w:val="002d66a4"/>
    <w:pPr>
      <w:pBdr>
        <w:left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40" w:customStyle="1">
    <w:name w:val="xl14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1" w:customStyle="1">
    <w:name w:val="xl141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2" w:customStyle="1">
    <w:name w:val="xl142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3" w:customStyle="1">
    <w:name w:val="xl143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4" w:customStyle="1">
    <w:name w:val="xl144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7"/>
    <w:uiPriority w:val="99"/>
    <w:unhideWhenUsed/>
    <w:rsid w:val="00fe37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8"/>
    <w:uiPriority w:val="99"/>
    <w:unhideWhenUsed/>
    <w:rsid w:val="00fe37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Xl78" w:customStyle="1">
    <w:name w:val="xl78"/>
    <w:basedOn w:val="Normal"/>
    <w:qFormat/>
    <w:rsid w:val="004c5eae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45" w:customStyle="1">
    <w:name w:val="xl145"/>
    <w:basedOn w:val="Normal"/>
    <w:qFormat/>
    <w:rsid w:val="004c5eae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46" w:customStyle="1">
    <w:name w:val="xl146"/>
    <w:basedOn w:val="Normal"/>
    <w:qFormat/>
    <w:rsid w:val="004c5eae"/>
    <w:pPr>
      <w:pBdr>
        <w:bottom w:val="single" w:sz="4" w:space="0" w:color="000000"/>
      </w:pBdr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47" w:customStyle="1">
    <w:name w:val="xl147"/>
    <w:basedOn w:val="Normal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8" w:customStyle="1">
    <w:name w:val="xl148"/>
    <w:basedOn w:val="Normal"/>
    <w:qFormat/>
    <w:rsid w:val="004c5eae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9" w:customStyle="1">
    <w:name w:val="xl149"/>
    <w:basedOn w:val="Normal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0" w:customStyle="1">
    <w:name w:val="xl150"/>
    <w:basedOn w:val="Normal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1" w:customStyle="1">
    <w:name w:val="xl151"/>
    <w:basedOn w:val="Normal"/>
    <w:qFormat/>
    <w:rsid w:val="004c5eae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2" w:customStyle="1">
    <w:name w:val="xl152"/>
    <w:basedOn w:val="Normal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3" w:customStyle="1">
    <w:name w:val="xl153"/>
    <w:basedOn w:val="Normal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4" w:customStyle="1">
    <w:name w:val="xl154"/>
    <w:basedOn w:val="Normal"/>
    <w:qFormat/>
    <w:rsid w:val="004c5eae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5" w:customStyle="1">
    <w:name w:val="xl155"/>
    <w:basedOn w:val="Normal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6" w:customStyle="1">
    <w:name w:val="xl156"/>
    <w:basedOn w:val="Normal"/>
    <w:qFormat/>
    <w:rsid w:val="002e643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7" w:customStyle="1">
    <w:name w:val="xl157"/>
    <w:basedOn w:val="Normal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8" w:customStyle="1">
    <w:name w:val="xl158"/>
    <w:basedOn w:val="Normal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9" w:customStyle="1">
    <w:name w:val="xl159"/>
    <w:basedOn w:val="Normal"/>
    <w:qFormat/>
    <w:rsid w:val="002e6437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0" w:customStyle="1">
    <w:name w:val="xl160"/>
    <w:basedOn w:val="Normal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1" w:customStyle="1">
    <w:name w:val="xl161"/>
    <w:basedOn w:val="Normal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2" w:customStyle="1">
    <w:name w:val="xl162"/>
    <w:basedOn w:val="Normal"/>
    <w:qFormat/>
    <w:rsid w:val="00a245a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3" w:customStyle="1">
    <w:name w:val="xl163"/>
    <w:basedOn w:val="Normal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4" w:customStyle="1">
    <w:name w:val="xl164"/>
    <w:basedOn w:val="Normal"/>
    <w:qFormat/>
    <w:rsid w:val="00a245a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5" w:customStyle="1">
    <w:name w:val="xl165"/>
    <w:basedOn w:val="Normal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4" w:customStyle="1">
    <w:name w:val="xl74"/>
    <w:basedOn w:val="Normal"/>
    <w:qFormat/>
    <w:rsid w:val="00324c70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Msonormal" w:customStyle="1">
    <w:name w:val="msonormal"/>
    <w:basedOn w:val="Normal"/>
    <w:qFormat/>
    <w:rsid w:val="00ee092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8F249-FCCD-40D3-AAA9-4B46DDDB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Application>LibreOffice/7.3.1.3$Windows_X86_64 LibreOffice_project/a69ca51ded25f3eefd52d7bf9a5fad8c90b87951</Application>
  <AppVersion>15.0000</AppVersion>
  <Pages>8</Pages>
  <Words>3297</Words>
  <Characters>15944</Characters>
  <CharactersWithSpaces>17564</CharactersWithSpaces>
  <Paragraphs>1848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2020-07-28T04:25:00Z</dcterms:created>
  <dc:creator>User</dc:creator>
  <dc:description/>
  <dc:language>ru-RU</dc:language>
  <cp:lastModifiedBy/>
  <cp:lastPrinted>2021-11-07T23:04:00Z</cp:lastPrinted>
  <dcterms:modified xsi:type="dcterms:W3CDTF">2023-01-23T20:23:10Z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