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A" w:rsidRPr="00D0171A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0171A">
        <w:rPr>
          <w:rFonts w:ascii="Times New Roman" w:hAnsi="Times New Roman" w:cs="Times New Roman"/>
          <w:bCs/>
          <w:color w:val="auto"/>
          <w:sz w:val="32"/>
          <w:szCs w:val="32"/>
        </w:rPr>
        <w:tab/>
      </w:r>
      <w:r w:rsidRPr="006177EA">
        <w:rPr>
          <w:rFonts w:ascii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66750" cy="6667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СОБОЛЕВСКОГО МУНИЦИПАЛЬНОГО РАЙОНА</w:t>
      </w:r>
    </w:p>
    <w:p w:rsidR="005865D8" w:rsidRPr="006177EA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КАМЧАТСКОГО КРАЯ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ПОСТАНОВЛЕНИЕ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АДМИНИСТРАЦИИ 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5865D8" w:rsidRPr="00366D01" w:rsidRDefault="006015A7" w:rsidP="005865D8">
      <w:pPr>
        <w:rPr>
          <w:rFonts w:ascii="Times New Roman" w:hAnsi="Times New Roman" w:cs="Times New Roman"/>
          <w:color w:val="auto"/>
          <w:u w:val="single"/>
          <w:lang w:val="ru-RU"/>
        </w:rPr>
      </w:pPr>
      <w:r>
        <w:rPr>
          <w:rFonts w:ascii="Times New Roman" w:hAnsi="Times New Roman" w:cs="Times New Roman"/>
          <w:color w:val="auto"/>
          <w:u w:val="single"/>
        </w:rPr>
        <w:t>от  «</w:t>
      </w:r>
      <w:r w:rsidR="00137B9B">
        <w:rPr>
          <w:rFonts w:ascii="Times New Roman" w:hAnsi="Times New Roman" w:cs="Times New Roman"/>
          <w:color w:val="auto"/>
          <w:u w:val="single"/>
          <w:lang w:val="ru-RU"/>
        </w:rPr>
        <w:t>26</w:t>
      </w:r>
      <w:r w:rsidR="005865D8" w:rsidRPr="006177EA">
        <w:rPr>
          <w:rFonts w:ascii="Times New Roman" w:hAnsi="Times New Roman" w:cs="Times New Roman"/>
          <w:color w:val="auto"/>
          <w:u w:val="single"/>
        </w:rPr>
        <w:t xml:space="preserve">»      </w:t>
      </w:r>
      <w:r w:rsidR="00137B9B">
        <w:rPr>
          <w:rFonts w:ascii="Times New Roman" w:hAnsi="Times New Roman" w:cs="Times New Roman"/>
          <w:color w:val="auto"/>
          <w:u w:val="single"/>
          <w:lang w:val="ru-RU"/>
        </w:rPr>
        <w:t>мая</w:t>
      </w:r>
      <w:r w:rsidR="00A4413F" w:rsidRPr="006177EA">
        <w:rPr>
          <w:rFonts w:ascii="Times New Roman" w:hAnsi="Times New Roman" w:cs="Times New Roman"/>
          <w:color w:val="auto"/>
          <w:u w:val="single"/>
        </w:rPr>
        <w:t xml:space="preserve"> </w:t>
      </w:r>
      <w:r w:rsidR="005D4E7E">
        <w:rPr>
          <w:rFonts w:ascii="Times New Roman" w:hAnsi="Times New Roman" w:cs="Times New Roman"/>
          <w:color w:val="auto"/>
          <w:u w:val="single"/>
        </w:rPr>
        <w:t xml:space="preserve">     </w:t>
      </w:r>
      <w:r w:rsidR="00137B9B">
        <w:rPr>
          <w:rFonts w:ascii="Times New Roman" w:hAnsi="Times New Roman" w:cs="Times New Roman"/>
          <w:color w:val="auto"/>
          <w:u w:val="single"/>
          <w:lang w:val="ru-RU"/>
        </w:rPr>
        <w:t>2020</w:t>
      </w:r>
      <w:r w:rsidR="00CB5058">
        <w:rPr>
          <w:rFonts w:ascii="Times New Roman" w:hAnsi="Times New Roman" w:cs="Times New Roman"/>
          <w:color w:val="auto"/>
          <w:u w:val="single"/>
        </w:rPr>
        <w:t xml:space="preserve"> г. № </w:t>
      </w:r>
      <w:r w:rsidR="001459DD">
        <w:rPr>
          <w:rFonts w:ascii="Times New Roman" w:hAnsi="Times New Roman" w:cs="Times New Roman"/>
          <w:color w:val="auto"/>
          <w:u w:val="single"/>
          <w:lang w:val="ru-RU"/>
        </w:rPr>
        <w:t>30</w:t>
      </w:r>
    </w:p>
    <w:p w:rsidR="00651F0A" w:rsidRPr="006177EA" w:rsidRDefault="005865D8" w:rsidP="005865D8">
      <w:pPr>
        <w:rPr>
          <w:rFonts w:ascii="Times New Roman" w:hAnsi="Times New Roman" w:cs="Times New Roman"/>
          <w:color w:val="auto"/>
        </w:rPr>
      </w:pPr>
      <w:r w:rsidRPr="006177EA">
        <w:rPr>
          <w:rFonts w:ascii="Times New Roman" w:hAnsi="Times New Roman" w:cs="Times New Roman"/>
          <w:color w:val="auto"/>
        </w:rPr>
        <w:t>п. Крутогоровский, Соболевский район</w:t>
      </w: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О проведении капитального ремонта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общего имущества в многоквартирных домах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</w:t>
      </w:r>
      <w:r>
        <w:rPr>
          <w:rFonts w:ascii="Times New Roman" w:hAnsi="Times New Roman" w:cs="Times New Roman"/>
          <w:color w:val="auto"/>
          <w:lang w:val="ru-RU"/>
        </w:rPr>
        <w:t>Крутогоровского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 сельского поселения, в соответствии с частью 6 статьи 189 Жилищного кодекса Российской Федерации, администрация </w:t>
      </w:r>
      <w:r>
        <w:rPr>
          <w:rFonts w:ascii="Times New Roman" w:hAnsi="Times New Roman" w:cs="Times New Roman"/>
          <w:color w:val="auto"/>
          <w:lang w:val="ru-RU"/>
        </w:rPr>
        <w:t>Крутогоровского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 сельского поселения 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ПОСТАНОВЛЯЕТ: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Утвердить 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на </w:t>
      </w:r>
      <w:r w:rsidR="001459DD">
        <w:rPr>
          <w:rFonts w:ascii="Times New Roman" w:hAnsi="Times New Roman" w:cs="Times New Roman"/>
          <w:b/>
          <w:color w:val="auto"/>
          <w:lang w:val="ru-RU"/>
        </w:rPr>
        <w:t>2021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 </w:t>
      </w:r>
      <w:r w:rsidR="00DD5D31" w:rsidRPr="00DD5D31">
        <w:rPr>
          <w:rFonts w:ascii="Times New Roman" w:hAnsi="Times New Roman" w:cs="Times New Roman"/>
          <w:b/>
          <w:color w:val="auto"/>
          <w:lang w:val="ru-RU"/>
        </w:rPr>
        <w:t>год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перечень услуг и (или) работ, 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оператора. 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Назначить </w:t>
      </w:r>
      <w:r>
        <w:rPr>
          <w:rFonts w:ascii="Times New Roman" w:hAnsi="Times New Roman" w:cs="Times New Roman"/>
          <w:color w:val="auto"/>
          <w:lang w:val="ru-RU"/>
        </w:rPr>
        <w:t xml:space="preserve">ведущего специалиста-эксперта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-К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арпенко Наталью Васильевну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 ответственным за подписание</w:t>
      </w:r>
      <w:r>
        <w:rPr>
          <w:rFonts w:ascii="Times New Roman" w:hAnsi="Times New Roman" w:cs="Times New Roman"/>
          <w:color w:val="auto"/>
          <w:lang w:val="ru-RU"/>
        </w:rPr>
        <w:t xml:space="preserve"> соответ</w:t>
      </w:r>
      <w:r w:rsidRPr="00137B9B">
        <w:rPr>
          <w:rFonts w:ascii="Times New Roman" w:hAnsi="Times New Roman" w:cs="Times New Roman"/>
          <w:color w:val="auto"/>
          <w:lang w:val="ru-RU"/>
        </w:rPr>
        <w:t>ствующих актов приемки выполненных работ по указанным в Приложении к настоящему постановлению объектам.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В течени</w:t>
      </w:r>
      <w:proofErr w:type="gramStart"/>
      <w:r w:rsidRPr="00137B9B">
        <w:rPr>
          <w:rFonts w:ascii="Times New Roman" w:hAnsi="Times New Roman" w:cs="Times New Roman"/>
          <w:color w:val="auto"/>
          <w:lang w:val="ru-RU"/>
        </w:rPr>
        <w:t>и</w:t>
      </w:r>
      <w:proofErr w:type="gramEnd"/>
      <w:r w:rsidRPr="00137B9B">
        <w:rPr>
          <w:rFonts w:ascii="Times New Roman" w:hAnsi="Times New Roman" w:cs="Times New Roman"/>
          <w:color w:val="auto"/>
          <w:lang w:val="ru-RU"/>
        </w:rPr>
        <w:t xml:space="preserve"> пяти дней уведомить регионального оператора о принятом постановлении. 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Постановление подлежит официальному опубликованию </w:t>
      </w:r>
      <w:r>
        <w:rPr>
          <w:rFonts w:ascii="Times New Roman" w:hAnsi="Times New Roman" w:cs="Times New Roman"/>
          <w:color w:val="auto"/>
          <w:lang w:val="ru-RU"/>
        </w:rPr>
        <w:t>посредством размещения на официальном сайте регионального оператора в информационно-телекоммуникационной сети «Интернет»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Настоящее постановление вступает силу с момента его официального опубликования.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70146" w:rsidRDefault="00D70146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Глава администрации</w:t>
      </w: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Крутогоровского сельского поселения                                        Г.Н. Овчаренко</w:t>
      </w: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Приложение № 1</w:t>
      </w:r>
    </w:p>
    <w:p w:rsidR="00137B9B" w:rsidRPr="00137B9B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auto"/>
          <w:lang w:val="ru-RU"/>
        </w:rPr>
        <w:t>Крутогоровского сельского поселения</w:t>
      </w:r>
    </w:p>
    <w:p w:rsidR="00137B9B" w:rsidRPr="00137B9B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от </w:t>
      </w:r>
      <w:r>
        <w:rPr>
          <w:rFonts w:ascii="Times New Roman" w:hAnsi="Times New Roman" w:cs="Times New Roman"/>
          <w:color w:val="auto"/>
          <w:lang w:val="ru-RU"/>
        </w:rPr>
        <w:t xml:space="preserve">«26» мая </w:t>
      </w:r>
      <w:r w:rsidRPr="00137B9B">
        <w:rPr>
          <w:rFonts w:ascii="Times New Roman" w:hAnsi="Times New Roman" w:cs="Times New Roman"/>
          <w:color w:val="auto"/>
          <w:lang w:val="ru-RU"/>
        </w:rPr>
        <w:t>20</w:t>
      </w:r>
      <w:r>
        <w:rPr>
          <w:rFonts w:ascii="Times New Roman" w:hAnsi="Times New Roman" w:cs="Times New Roman"/>
          <w:color w:val="auto"/>
          <w:lang w:val="ru-RU"/>
        </w:rPr>
        <w:t>20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г. 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№ </w:t>
      </w:r>
      <w:r w:rsidR="001459DD">
        <w:rPr>
          <w:rFonts w:ascii="Times New Roman" w:hAnsi="Times New Roman" w:cs="Times New Roman"/>
          <w:color w:val="auto"/>
          <w:lang w:val="ru-RU"/>
        </w:rPr>
        <w:t>30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8"/>
        <w:gridCol w:w="3742"/>
        <w:gridCol w:w="2963"/>
        <w:gridCol w:w="2957"/>
      </w:tblGrid>
      <w:tr w:rsidR="00137B9B" w:rsidRPr="00137B9B" w:rsidTr="00F16EDB">
        <w:trPr>
          <w:trHeight w:val="1550"/>
        </w:trPr>
        <w:tc>
          <w:tcPr>
            <w:tcW w:w="301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1820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Адрес многоквартирного дома</w:t>
            </w:r>
          </w:p>
        </w:tc>
        <w:tc>
          <w:tcPr>
            <w:tcW w:w="1441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Перечень работ</w:t>
            </w:r>
          </w:p>
        </w:tc>
        <w:tc>
          <w:tcPr>
            <w:tcW w:w="1438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Предельно допустимая стоимость капитального ремонта ВСЕГО (руб.)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820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441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438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820" w:type="pct"/>
          </w:tcPr>
          <w:p w:rsidR="00137B9B" w:rsidRPr="00137B9B" w:rsidRDefault="00DD5D31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1441" w:type="pct"/>
          </w:tcPr>
          <w:p w:rsidR="00DD5D31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1.1. разработка ПСД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DD5D31" w:rsidRPr="00137B9B" w:rsidRDefault="00DD5D31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1.2. ремонт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</w:p>
        </w:tc>
        <w:tc>
          <w:tcPr>
            <w:tcW w:w="1438" w:type="pct"/>
          </w:tcPr>
          <w:p w:rsidR="00137B9B" w:rsidRPr="00137B9B" w:rsidRDefault="001459DD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2 762 385</w:t>
            </w:r>
            <w:r w:rsidR="00DD5D31">
              <w:rPr>
                <w:rFonts w:ascii="Times New Roman" w:hAnsi="Times New Roman" w:cs="Times New Roman"/>
                <w:color w:val="auto"/>
                <w:lang w:val="ru-RU"/>
              </w:rPr>
              <w:t>,00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820" w:type="pct"/>
          </w:tcPr>
          <w:p w:rsidR="00137B9B" w:rsidRPr="00137B9B" w:rsidRDefault="00DD5D31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1441" w:type="pct"/>
          </w:tcPr>
          <w:p w:rsidR="00DD5D31" w:rsidRPr="00DD5D31" w:rsidRDefault="00761868" w:rsidP="00DD5D31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>.1.</w:t>
            </w:r>
            <w:r w:rsid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ПСД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37B9B" w:rsidRPr="00137B9B" w:rsidRDefault="00761868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</w:p>
        </w:tc>
        <w:tc>
          <w:tcPr>
            <w:tcW w:w="1438" w:type="pct"/>
          </w:tcPr>
          <w:p w:rsidR="00137B9B" w:rsidRPr="00137B9B" w:rsidRDefault="001459DD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2 806 499,00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890D96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820" w:type="pct"/>
          </w:tcPr>
          <w:p w:rsidR="00137B9B" w:rsidRPr="00137B9B" w:rsidRDefault="001459DD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д.36</w:t>
            </w:r>
          </w:p>
        </w:tc>
        <w:tc>
          <w:tcPr>
            <w:tcW w:w="1441" w:type="pct"/>
          </w:tcPr>
          <w:p w:rsidR="00890D96" w:rsidRPr="00DD5D31" w:rsidRDefault="00761868" w:rsidP="00890D9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>.1.</w:t>
            </w:r>
            <w:r w:rsidR="00890D96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ПСД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37B9B" w:rsidRPr="00137B9B" w:rsidRDefault="00761868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bookmarkStart w:id="0" w:name="_GoBack"/>
            <w:bookmarkEnd w:id="0"/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ВДИС </w:t>
            </w:r>
            <w:r w:rsidR="001459DD">
              <w:rPr>
                <w:rFonts w:ascii="Times New Roman" w:hAnsi="Times New Roman" w:cs="Times New Roman"/>
                <w:color w:val="auto"/>
                <w:lang w:val="ru-RU"/>
              </w:rPr>
              <w:t>отопления</w:t>
            </w:r>
          </w:p>
        </w:tc>
        <w:tc>
          <w:tcPr>
            <w:tcW w:w="1438" w:type="pct"/>
          </w:tcPr>
          <w:p w:rsidR="00137B9B" w:rsidRPr="00137B9B" w:rsidRDefault="001459DD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2 691 443,00</w:t>
            </w:r>
          </w:p>
        </w:tc>
      </w:tr>
    </w:tbl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234BDF" w:rsidRPr="006177EA" w:rsidRDefault="00234BDF" w:rsidP="00137B9B">
      <w:pPr>
        <w:jc w:val="both"/>
        <w:rPr>
          <w:rFonts w:ascii="Times New Roman" w:hAnsi="Times New Roman" w:cs="Times New Roman"/>
        </w:rPr>
      </w:pPr>
    </w:p>
    <w:sectPr w:rsidR="00234BDF" w:rsidRPr="006177EA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D" w:rsidRDefault="001401BD" w:rsidP="00D0171A">
      <w:r>
        <w:separator/>
      </w:r>
    </w:p>
  </w:endnote>
  <w:endnote w:type="continuationSeparator" w:id="0">
    <w:p w:rsidR="001401BD" w:rsidRDefault="001401BD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D" w:rsidRDefault="001401BD" w:rsidP="00D0171A">
      <w:r>
        <w:separator/>
      </w:r>
    </w:p>
  </w:footnote>
  <w:footnote w:type="continuationSeparator" w:id="0">
    <w:p w:rsidR="001401BD" w:rsidRDefault="001401BD" w:rsidP="00D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A3"/>
    <w:multiLevelType w:val="multilevel"/>
    <w:tmpl w:val="F104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6D03"/>
    <w:multiLevelType w:val="hybridMultilevel"/>
    <w:tmpl w:val="7256DF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B"/>
    <w:rsid w:val="00022016"/>
    <w:rsid w:val="00025ABA"/>
    <w:rsid w:val="00035E5B"/>
    <w:rsid w:val="00124672"/>
    <w:rsid w:val="00137B9B"/>
    <w:rsid w:val="001401BD"/>
    <w:rsid w:val="00143EAD"/>
    <w:rsid w:val="001459DD"/>
    <w:rsid w:val="00153DC4"/>
    <w:rsid w:val="0017633C"/>
    <w:rsid w:val="001C477C"/>
    <w:rsid w:val="00226EC6"/>
    <w:rsid w:val="00234BDF"/>
    <w:rsid w:val="00242BAB"/>
    <w:rsid w:val="00243400"/>
    <w:rsid w:val="002502C1"/>
    <w:rsid w:val="00361E85"/>
    <w:rsid w:val="00366D01"/>
    <w:rsid w:val="00371441"/>
    <w:rsid w:val="003D768A"/>
    <w:rsid w:val="00467D4A"/>
    <w:rsid w:val="00476AD9"/>
    <w:rsid w:val="004C739A"/>
    <w:rsid w:val="005243B0"/>
    <w:rsid w:val="005526B5"/>
    <w:rsid w:val="005865D8"/>
    <w:rsid w:val="005D4E7E"/>
    <w:rsid w:val="006015A7"/>
    <w:rsid w:val="006177EA"/>
    <w:rsid w:val="00651F0A"/>
    <w:rsid w:val="00656D4B"/>
    <w:rsid w:val="00672B2A"/>
    <w:rsid w:val="00680EE0"/>
    <w:rsid w:val="006879D1"/>
    <w:rsid w:val="00761868"/>
    <w:rsid w:val="00762A16"/>
    <w:rsid w:val="007C3BD2"/>
    <w:rsid w:val="007E3CD5"/>
    <w:rsid w:val="008130F4"/>
    <w:rsid w:val="00814146"/>
    <w:rsid w:val="0086315B"/>
    <w:rsid w:val="00890D96"/>
    <w:rsid w:val="008916A7"/>
    <w:rsid w:val="00894176"/>
    <w:rsid w:val="008B4DF7"/>
    <w:rsid w:val="008F7CA0"/>
    <w:rsid w:val="00963005"/>
    <w:rsid w:val="009A6AB6"/>
    <w:rsid w:val="009C6260"/>
    <w:rsid w:val="009D59CA"/>
    <w:rsid w:val="00A4413F"/>
    <w:rsid w:val="00A81B11"/>
    <w:rsid w:val="00AA63A0"/>
    <w:rsid w:val="00AD4DC1"/>
    <w:rsid w:val="00BA0283"/>
    <w:rsid w:val="00BC6D9B"/>
    <w:rsid w:val="00BD1272"/>
    <w:rsid w:val="00BE2E23"/>
    <w:rsid w:val="00C06202"/>
    <w:rsid w:val="00C17FDE"/>
    <w:rsid w:val="00CB5058"/>
    <w:rsid w:val="00D0171A"/>
    <w:rsid w:val="00D70146"/>
    <w:rsid w:val="00D7531C"/>
    <w:rsid w:val="00DD5D31"/>
    <w:rsid w:val="00E326EA"/>
    <w:rsid w:val="00F1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3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3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2020-05-25T23:45:00Z</cp:lastPrinted>
  <dcterms:created xsi:type="dcterms:W3CDTF">2020-05-25T23:39:00Z</dcterms:created>
  <dcterms:modified xsi:type="dcterms:W3CDTF">2020-05-25T23:45:00Z</dcterms:modified>
</cp:coreProperties>
</file>